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7E3" w:rsidRPr="007537E3" w:rsidRDefault="007537E3" w:rsidP="007537E3">
      <w:pPr>
        <w:jc w:val="center"/>
        <w:rPr>
          <w:rFonts w:ascii="Times New Roman" w:hAnsi="Times New Roman" w:cs="Times New Roman"/>
          <w:b/>
          <w:sz w:val="32"/>
          <w:szCs w:val="32"/>
        </w:rPr>
      </w:pPr>
      <w:r w:rsidRPr="007537E3">
        <w:rPr>
          <w:rFonts w:ascii="Times New Roman" w:hAnsi="Times New Roman" w:cs="Times New Roman"/>
          <w:b/>
          <w:sz w:val="32"/>
          <w:szCs w:val="32"/>
        </w:rPr>
        <w:t>Лек 2. Оптикалык датчиктер</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Оптикалық датчиктер</w:t>
      </w:r>
      <w:r>
        <w:rPr>
          <w:rFonts w:ascii="Times New Roman" w:hAnsi="Times New Roman" w:cs="Times New Roman"/>
          <w:sz w:val="24"/>
          <w:szCs w:val="24"/>
        </w:rPr>
        <w:t xml:space="preserve"> </w:t>
      </w:r>
      <w:r w:rsidRPr="007537E3">
        <w:rPr>
          <w:rFonts w:ascii="Times New Roman" w:hAnsi="Times New Roman" w:cs="Times New Roman"/>
          <w:sz w:val="24"/>
          <w:szCs w:val="24"/>
        </w:rPr>
        <w:t>-көрінетін, инфрақызыл және ультракүлгін диапазондардағы электромагниттік сәулеленудің әсерінен тіркеуші немесе Басқару жүйесінің кірісіне сигналдардың жеке немесе жиынтығын беруге қабілетті электрондық құрылғылар. Оптикалық сенсорлар мөлдір және мөлдір заттарға, су буына, түтінге, аэрозольдерге жауап береді.</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Оптикалық сенсорлар жанаспайтын сенсорлардың бір түрі болып табылады, өйткені сенсордың сезімтал аймағы (сенсор) мен әсер ететін объект арасында механикалық байланыс жоқ. Оптикалық сенсорлардың Бұл қасиеті олардың автоматтандырылған басқару жүйелерінде кеңінен қолданылуын анықтайды.</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Оптикалық сенсорлардың ауқымы, әдетте, байланыссыз сенсорлардың басқа түрлеріне қарағанда әлдеқайда үлкен.</w:t>
      </w:r>
    </w:p>
    <w:p w:rsid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Оптикалық сенсорлар оптикалық контактісіз қосқыштар, Фото датчиктер, фотоэлектрлік датчиктер деп те аталады.</w:t>
      </w:r>
    </w:p>
    <w:p w:rsidR="007537E3" w:rsidRDefault="007537E3" w:rsidP="007537E3">
      <w:pPr>
        <w:jc w:val="both"/>
        <w:rPr>
          <w:rFonts w:ascii="Times New Roman" w:hAnsi="Times New Roman" w:cs="Times New Roman"/>
          <w:sz w:val="24"/>
          <w:szCs w:val="24"/>
        </w:rPr>
      </w:pPr>
    </w:p>
    <w:p w:rsidR="007537E3" w:rsidRDefault="007537E3" w:rsidP="007537E3">
      <w:pPr>
        <w:jc w:val="both"/>
        <w:rPr>
          <w:rFonts w:ascii="Times New Roman" w:hAnsi="Times New Roman" w:cs="Times New Roman"/>
          <w:sz w:val="24"/>
          <w:szCs w:val="24"/>
        </w:rPr>
      </w:pPr>
    </w:p>
    <w:p w:rsidR="007537E3" w:rsidRDefault="007537E3" w:rsidP="007537E3">
      <w:pPr>
        <w:jc w:val="center"/>
        <w:rPr>
          <w:rFonts w:ascii="Times New Roman" w:hAnsi="Times New Roman" w:cs="Times New Roman"/>
          <w:sz w:val="24"/>
          <w:szCs w:val="24"/>
        </w:rPr>
      </w:pPr>
      <w:r w:rsidRPr="007537E3">
        <w:rPr>
          <w:rFonts w:ascii="Times New Roman" w:hAnsi="Times New Roman" w:cs="Times New Roman"/>
          <w:noProof/>
          <w:sz w:val="24"/>
          <w:szCs w:val="24"/>
          <w:lang w:eastAsia="ru-RU"/>
        </w:rPr>
        <w:drawing>
          <wp:inline distT="0" distB="0" distL="0" distR="0">
            <wp:extent cx="4580828" cy="3441408"/>
            <wp:effectExtent l="0" t="0" r="0" b="6985"/>
            <wp:docPr id="1" name="Рисунок 1" descr="C:\Users\Home\Downloads\Оптический_датчик_ВБО-У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wnloads\Оптический_датчик_ВБО-У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2395" cy="3442585"/>
                    </a:xfrm>
                    <a:prstGeom prst="rect">
                      <a:avLst/>
                    </a:prstGeom>
                    <a:noFill/>
                    <a:ln>
                      <a:noFill/>
                    </a:ln>
                  </pic:spPr>
                </pic:pic>
              </a:graphicData>
            </a:graphic>
          </wp:inline>
        </w:drawing>
      </w:r>
    </w:p>
    <w:p w:rsidR="007537E3" w:rsidRDefault="007537E3" w:rsidP="007537E3">
      <w:pPr>
        <w:jc w:val="center"/>
        <w:rPr>
          <w:rFonts w:ascii="Times New Roman" w:hAnsi="Times New Roman" w:cs="Times New Roman"/>
          <w:sz w:val="24"/>
          <w:szCs w:val="24"/>
        </w:rPr>
      </w:pPr>
    </w:p>
    <w:p w:rsidR="007537E3" w:rsidRDefault="007537E3" w:rsidP="007537E3">
      <w:pPr>
        <w:jc w:val="both"/>
        <w:rPr>
          <w:rFonts w:ascii="Times New Roman" w:hAnsi="Times New Roman" w:cs="Times New Roman"/>
          <w:sz w:val="24"/>
          <w:szCs w:val="24"/>
        </w:rPr>
      </w:pPr>
    </w:p>
    <w:p w:rsidR="007537E3" w:rsidRDefault="007537E3" w:rsidP="007537E3">
      <w:pPr>
        <w:jc w:val="both"/>
        <w:rPr>
          <w:rFonts w:ascii="Times New Roman" w:hAnsi="Times New Roman" w:cs="Times New Roman"/>
          <w:sz w:val="24"/>
          <w:szCs w:val="24"/>
        </w:rPr>
      </w:pPr>
    </w:p>
    <w:p w:rsidR="007537E3" w:rsidRDefault="007537E3" w:rsidP="007537E3">
      <w:pPr>
        <w:jc w:val="both"/>
        <w:rPr>
          <w:rFonts w:ascii="Georgia" w:eastAsia="Times New Roman" w:hAnsi="Georgia" w:cs="Times New Roman"/>
          <w:color w:val="000000"/>
          <w:sz w:val="36"/>
          <w:szCs w:val="36"/>
          <w:lang w:eastAsia="ru-RU"/>
        </w:rPr>
      </w:pPr>
      <w:r w:rsidRPr="007537E3">
        <w:rPr>
          <w:rFonts w:ascii="Cambria" w:eastAsia="Times New Roman" w:hAnsi="Cambria" w:cs="Cambria"/>
          <w:color w:val="000000"/>
          <w:sz w:val="36"/>
          <w:szCs w:val="36"/>
          <w:lang w:eastAsia="ru-RU"/>
        </w:rPr>
        <w:lastRenderedPageBreak/>
        <w:t>Ә</w:t>
      </w:r>
      <w:r w:rsidRPr="007537E3">
        <w:rPr>
          <w:rFonts w:ascii="Georgia" w:eastAsia="Times New Roman" w:hAnsi="Georgia" w:cs="Georgia"/>
          <w:color w:val="000000"/>
          <w:sz w:val="36"/>
          <w:szCs w:val="36"/>
          <w:lang w:eastAsia="ru-RU"/>
        </w:rPr>
        <w:t>деттегі</w:t>
      </w:r>
      <w:r w:rsidRPr="007537E3">
        <w:rPr>
          <w:rFonts w:ascii="Georgia" w:eastAsia="Times New Roman" w:hAnsi="Georgia" w:cs="Times New Roman"/>
          <w:color w:val="000000"/>
          <w:sz w:val="36"/>
          <w:szCs w:val="36"/>
          <w:lang w:eastAsia="ru-RU"/>
        </w:rPr>
        <w:t xml:space="preserve"> </w:t>
      </w:r>
      <w:r w:rsidRPr="007537E3">
        <w:rPr>
          <w:rFonts w:ascii="Georgia" w:eastAsia="Times New Roman" w:hAnsi="Georgia" w:cs="Georgia"/>
          <w:color w:val="000000"/>
          <w:sz w:val="36"/>
          <w:szCs w:val="36"/>
          <w:lang w:eastAsia="ru-RU"/>
        </w:rPr>
        <w:t>сенсор</w:t>
      </w:r>
      <w:r w:rsidRPr="007537E3">
        <w:rPr>
          <w:rFonts w:ascii="Georgia" w:eastAsia="Times New Roman" w:hAnsi="Georgia" w:cs="Times New Roman"/>
          <w:color w:val="000000"/>
          <w:sz w:val="36"/>
          <w:szCs w:val="36"/>
          <w:lang w:eastAsia="ru-RU"/>
        </w:rPr>
        <w:t xml:space="preserve"> </w:t>
      </w:r>
      <w:r w:rsidRPr="007537E3">
        <w:rPr>
          <w:rFonts w:ascii="Cambria" w:eastAsia="Times New Roman" w:hAnsi="Cambria" w:cs="Cambria"/>
          <w:color w:val="000000"/>
          <w:sz w:val="36"/>
          <w:szCs w:val="36"/>
          <w:lang w:eastAsia="ru-RU"/>
        </w:rPr>
        <w:t>құ</w:t>
      </w:r>
      <w:r w:rsidRPr="007537E3">
        <w:rPr>
          <w:rFonts w:ascii="Georgia" w:eastAsia="Times New Roman" w:hAnsi="Georgia" w:cs="Georgia"/>
          <w:color w:val="000000"/>
          <w:sz w:val="36"/>
          <w:szCs w:val="36"/>
          <w:lang w:eastAsia="ru-RU"/>
        </w:rPr>
        <w:t>рыл</w:t>
      </w:r>
      <w:r w:rsidRPr="007537E3">
        <w:rPr>
          <w:rFonts w:ascii="Cambria" w:eastAsia="Times New Roman" w:hAnsi="Cambria" w:cs="Cambria"/>
          <w:color w:val="000000"/>
          <w:sz w:val="36"/>
          <w:szCs w:val="36"/>
          <w:lang w:eastAsia="ru-RU"/>
        </w:rPr>
        <w:t>ғ</w:t>
      </w:r>
      <w:r w:rsidRPr="007537E3">
        <w:rPr>
          <w:rFonts w:ascii="Georgia" w:eastAsia="Times New Roman" w:hAnsi="Georgia" w:cs="Georgia"/>
          <w:color w:val="000000"/>
          <w:sz w:val="36"/>
          <w:szCs w:val="36"/>
          <w:lang w:eastAsia="ru-RU"/>
        </w:rPr>
        <w:t>ысы</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Оптикалық сенсор эмитенті</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Сенсор эмитенті мыналардан тұрады:</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Корпус</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Эмитент</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Реттеу элементі</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Генератор</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Көрсеткіш</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Оптикалық сенсор қабылдағышы</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Сенсор қабылдағыш тұрады:</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Корпус</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Фотодиод</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Реттеу элементі</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Электрондық кілт</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Триггер</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Демодулятор</w:t>
      </w:r>
    </w:p>
    <w:p w:rsid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 Көрсеткіш</w:t>
      </w:r>
    </w:p>
    <w:p w:rsidR="007537E3" w:rsidRDefault="007537E3" w:rsidP="007537E3">
      <w:pPr>
        <w:jc w:val="both"/>
        <w:rPr>
          <w:rFonts w:ascii="Times New Roman" w:hAnsi="Times New Roman" w:cs="Times New Roman"/>
          <w:sz w:val="24"/>
          <w:szCs w:val="24"/>
        </w:rPr>
      </w:pPr>
    </w:p>
    <w:p w:rsidR="007537E3" w:rsidRDefault="007537E3" w:rsidP="007537E3">
      <w:pPr>
        <w:jc w:val="center"/>
        <w:rPr>
          <w:rFonts w:ascii="Times New Roman" w:hAnsi="Times New Roman" w:cs="Times New Roman"/>
          <w:sz w:val="24"/>
          <w:szCs w:val="24"/>
        </w:rPr>
      </w:pPr>
      <w:r>
        <w:rPr>
          <w:noProof/>
          <w:lang w:eastAsia="ru-RU"/>
        </w:rPr>
        <w:drawing>
          <wp:inline distT="0" distB="0" distL="0" distR="0" wp14:anchorId="228B78E3" wp14:editId="47924E1C">
            <wp:extent cx="3894455" cy="2420957"/>
            <wp:effectExtent l="0" t="0" r="0" b="0"/>
            <wp:docPr id="2" name="Рисунок 2" descr="https://upload.wikimedia.org/wikipedia/commons/8/8c/%D0%98%D0%B7%D0%BB%D1%83%D1%87%D0%B0%D1%82%D0%B5%D0%BB%D1%8C_%D0%BE%D0%BF%D1%82%D0%B8%D1%87%D0%B5%D1%81%D0%BA%D0%BE%D0%B3%D0%BE_%D0%B4%D0%B0%D1%82%D1%87%D0%B8%D0%BA%D0%B0_w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8/8c/%D0%98%D0%B7%D0%BB%D1%83%D1%87%D0%B0%D1%82%D0%B5%D0%BB%D1%8C_%D0%BE%D0%BF%D1%82%D0%B8%D1%87%D0%B5%D1%81%D0%BA%D0%BE%D0%B3%D0%BE_%D0%B4%D0%B0%D1%82%D1%87%D0%B8%D0%BA%D0%B0_w5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8724" cy="2429827"/>
                    </a:xfrm>
                    <a:prstGeom prst="rect">
                      <a:avLst/>
                    </a:prstGeom>
                    <a:noFill/>
                    <a:ln>
                      <a:noFill/>
                    </a:ln>
                  </pic:spPr>
                </pic:pic>
              </a:graphicData>
            </a:graphic>
          </wp:inline>
        </w:drawing>
      </w:r>
    </w:p>
    <w:p w:rsidR="007537E3" w:rsidRPr="007537E3" w:rsidRDefault="007537E3" w:rsidP="007537E3">
      <w:pPr>
        <w:jc w:val="center"/>
        <w:rPr>
          <w:rFonts w:ascii="Times New Roman" w:hAnsi="Times New Roman" w:cs="Times New Roman"/>
          <w:b/>
          <w:sz w:val="24"/>
          <w:szCs w:val="24"/>
        </w:rPr>
      </w:pPr>
      <w:r w:rsidRPr="007537E3">
        <w:rPr>
          <w:rFonts w:ascii="Times New Roman" w:hAnsi="Times New Roman" w:cs="Times New Roman"/>
          <w:b/>
          <w:sz w:val="24"/>
          <w:szCs w:val="24"/>
        </w:rPr>
        <w:t>Оптикалық сенсор эмитенті</w:t>
      </w:r>
    </w:p>
    <w:p w:rsidR="007537E3" w:rsidRPr="007537E3" w:rsidRDefault="007537E3" w:rsidP="007537E3">
      <w:pPr>
        <w:tabs>
          <w:tab w:val="left" w:pos="3255"/>
        </w:tabs>
        <w:rPr>
          <w:rFonts w:ascii="Times New Roman" w:hAnsi="Times New Roman" w:cs="Times New Roman"/>
          <w:sz w:val="24"/>
          <w:szCs w:val="24"/>
        </w:rPr>
      </w:pPr>
    </w:p>
    <w:p w:rsidR="007537E3" w:rsidRDefault="007537E3" w:rsidP="007537E3">
      <w:pPr>
        <w:jc w:val="center"/>
        <w:rPr>
          <w:rFonts w:ascii="Times New Roman" w:hAnsi="Times New Roman" w:cs="Times New Roman"/>
          <w:sz w:val="24"/>
          <w:szCs w:val="24"/>
        </w:rPr>
      </w:pPr>
      <w:r>
        <w:rPr>
          <w:noProof/>
          <w:lang w:eastAsia="ru-RU"/>
        </w:rPr>
        <w:drawing>
          <wp:inline distT="0" distB="0" distL="0" distR="0" wp14:anchorId="1DE95F1C" wp14:editId="0BE16016">
            <wp:extent cx="4029075" cy="2683364"/>
            <wp:effectExtent l="0" t="0" r="0" b="3175"/>
            <wp:docPr id="3" name="Рисунок 3" descr="https://upload.wikimedia.org/wikipedia/commons/f/f1/%D0%9F%D1%80%D0%B8%D1%91%D0%BC%D0%BD%D0%B8%D0%BA_%D0%BE%D0%BF%D1%82%D0%B8%D1%87%D0%B5%D1%81%D0%BA%D0%BE%D0%B3%D0%BE_%D0%B4%D0%B0%D1%82%D1%87%D0%B8%D0%BA%D0%B0_w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f/f1/%D0%9F%D1%80%D0%B8%D1%91%D0%BC%D0%BD%D0%B8%D0%BA_%D0%BE%D0%BF%D1%82%D0%B8%D1%87%D0%B5%D1%81%D0%BA%D0%BE%D0%B3%D0%BE_%D0%B4%D0%B0%D1%82%D1%87%D0%B8%D0%BA%D0%B0_w5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2918" cy="2685923"/>
                    </a:xfrm>
                    <a:prstGeom prst="rect">
                      <a:avLst/>
                    </a:prstGeom>
                    <a:noFill/>
                    <a:ln>
                      <a:noFill/>
                    </a:ln>
                  </pic:spPr>
                </pic:pic>
              </a:graphicData>
            </a:graphic>
          </wp:inline>
        </w:drawing>
      </w:r>
    </w:p>
    <w:p w:rsidR="007537E3" w:rsidRPr="007537E3" w:rsidRDefault="007537E3" w:rsidP="007537E3">
      <w:pPr>
        <w:jc w:val="center"/>
        <w:rPr>
          <w:rFonts w:ascii="Times New Roman" w:hAnsi="Times New Roman" w:cs="Times New Roman"/>
          <w:b/>
          <w:sz w:val="24"/>
          <w:szCs w:val="24"/>
        </w:rPr>
      </w:pPr>
      <w:r w:rsidRPr="007537E3">
        <w:rPr>
          <w:rFonts w:ascii="Times New Roman" w:hAnsi="Times New Roman" w:cs="Times New Roman"/>
          <w:b/>
          <w:sz w:val="24"/>
          <w:szCs w:val="24"/>
        </w:rPr>
        <w:t>Оптикалық сенсор қабылдағышы</w:t>
      </w:r>
    </w:p>
    <w:p w:rsidR="007537E3" w:rsidRDefault="007537E3" w:rsidP="007537E3">
      <w:pPr>
        <w:jc w:val="both"/>
        <w:rPr>
          <w:rFonts w:ascii="Times New Roman" w:hAnsi="Times New Roman" w:cs="Times New Roman"/>
          <w:sz w:val="24"/>
          <w:szCs w:val="24"/>
        </w:rPr>
      </w:pPr>
    </w:p>
    <w:p w:rsidR="007537E3" w:rsidRPr="007537E3" w:rsidRDefault="007537E3" w:rsidP="007537E3">
      <w:pPr>
        <w:jc w:val="both"/>
        <w:rPr>
          <w:rFonts w:ascii="Times New Roman" w:hAnsi="Times New Roman" w:cs="Times New Roman"/>
          <w:b/>
          <w:sz w:val="24"/>
          <w:szCs w:val="24"/>
        </w:rPr>
      </w:pPr>
      <w:r w:rsidRPr="007537E3">
        <w:rPr>
          <w:rFonts w:ascii="Times New Roman" w:hAnsi="Times New Roman" w:cs="Times New Roman"/>
          <w:b/>
          <w:sz w:val="24"/>
          <w:szCs w:val="24"/>
        </w:rPr>
        <w:t>Құрылғы түрлері және жұмыс принципі</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Құрылғының түріне сәйкес оптикалық сенсорлар моноблокты және екі блокты болып бөлінеді. Моноблоктарда эмитент пен қабылдағыш бір корпуста болады. Екі блокты датчиктерде сәулелену көзі мен оптикалық сигнал қабылдағышы бөлек корпустарда орналасқан және пайдалану кезінде кеңістікте орналасқан.</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Жұмыс принципі бойынша оптикалық сенсорлардың үш тобы бөлінеді:</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t типі — тосқауыл типті датчиктер (жеке тұрған эмитенттен жарық сәулесін қабылдау);</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R типі-рефлекторлық типтегі датчиктер (объектіден немесе объектіде бекітілген катафотпен Айнадай шағылысқан сәулені қабылдау);</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d типі-диффузиялық типтегі датчиктер (объектімен шашыраған сәулені қабылдау).</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Кедергі түріндегі датчиктерде эмитент пен қабылдағыш жарық сәулесінің бір осіне бір-біріне қарама-қарсы орнатылған бөлек корпустарда болады. Эмитент пен қабылдағыш арасындағы қашықтық 100 метрге жетуі мүмкін. Оптикалық сенсордың белсенді аймағына түскен зат сәуленің өтуін тоқтатады. Жарық ағынының өзгеруін қабылдағыш бекітеді, өңдеуден кейін пайда болған сигнал басқарылатын құрылғыға беріледі.</w:t>
      </w:r>
    </w:p>
    <w:p w:rsid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Рефлекторлық типтегі датчиктер бір корпуста және оптикалық сигнал таратқыш пен оның қабылдағышында болады. Сәулені шағылыстыру үшін рефлектор қолданылады (мысалы, катафот).</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Мұндай типтегі датчиктер көбінесе өнім бірліктерін есептеу үшін құбырда қолданылады.</w:t>
      </w:r>
    </w:p>
    <w:p w:rsidR="007537E3" w:rsidRDefault="007537E3" w:rsidP="007537E3">
      <w:pPr>
        <w:jc w:val="both"/>
        <w:rPr>
          <w:rFonts w:ascii="Times New Roman" w:hAnsi="Times New Roman" w:cs="Times New Roman"/>
          <w:sz w:val="24"/>
          <w:szCs w:val="24"/>
        </w:rPr>
      </w:pPr>
    </w:p>
    <w:p w:rsidR="000D4BCC" w:rsidRDefault="000D4BCC" w:rsidP="000D4BCC">
      <w:pPr>
        <w:jc w:val="center"/>
        <w:rPr>
          <w:rFonts w:ascii="Times New Roman" w:hAnsi="Times New Roman" w:cs="Times New Roman"/>
          <w:sz w:val="24"/>
          <w:szCs w:val="24"/>
        </w:rPr>
      </w:pPr>
      <w:r w:rsidRPr="000D4BCC">
        <w:rPr>
          <w:rFonts w:ascii="Times New Roman" w:hAnsi="Times New Roman" w:cs="Times New Roman"/>
          <w:noProof/>
          <w:sz w:val="24"/>
          <w:szCs w:val="24"/>
          <w:lang w:eastAsia="ru-RU"/>
        </w:rPr>
        <w:drawing>
          <wp:inline distT="0" distB="0" distL="0" distR="0">
            <wp:extent cx="5467350" cy="6389370"/>
            <wp:effectExtent l="0" t="0" r="0" b="0"/>
            <wp:docPr id="4" name="Рисунок 4" descr="C:\Users\Home\Downloads\Световое_и_темновое_срабатывание_оптических_датч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ownloads\Световое_и_темновое_срабатывание_оптических_датчик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8521" cy="6390739"/>
                    </a:xfrm>
                    <a:prstGeom prst="rect">
                      <a:avLst/>
                    </a:prstGeom>
                    <a:noFill/>
                    <a:ln>
                      <a:noFill/>
                    </a:ln>
                  </pic:spPr>
                </pic:pic>
              </a:graphicData>
            </a:graphic>
          </wp:inline>
        </w:drawing>
      </w:r>
    </w:p>
    <w:p w:rsidR="000D4BCC" w:rsidRDefault="000D4BCC" w:rsidP="007537E3">
      <w:pPr>
        <w:jc w:val="both"/>
        <w:rPr>
          <w:rFonts w:ascii="Times New Roman" w:hAnsi="Times New Roman" w:cs="Times New Roman"/>
          <w:sz w:val="24"/>
          <w:szCs w:val="24"/>
        </w:rPr>
      </w:pP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Қазіргі оптикалық сенсорлардың жұмыс режимдері бар:</w:t>
      </w:r>
    </w:p>
    <w:p w:rsidR="000D4BCC" w:rsidRPr="000D4BCC" w:rsidRDefault="000D4BCC" w:rsidP="000D4BCC">
      <w:pPr>
        <w:jc w:val="both"/>
        <w:rPr>
          <w:rFonts w:ascii="Times New Roman" w:hAnsi="Times New Roman" w:cs="Times New Roman"/>
          <w:sz w:val="24"/>
          <w:szCs w:val="24"/>
        </w:rPr>
      </w:pP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«DARK ON»;</w:t>
      </w: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«LIGHT ON».</w:t>
      </w: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lastRenderedPageBreak/>
        <w:t>Бұл режимдер оптикалық сенсорлар үшін арнайы енгізілді, жарық сәулесі болған немесе болмаған кезде сенсордан шығу қалай әрекет ететінін жақсы түсіну үшін.</w:t>
      </w: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"Dark ON" режимі жарық сәулесі болмаған немесе үзілген кезде коммутациялық Шығыс элементтерін ауыстыруды білдіреді.</w:t>
      </w: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"LIGHT ON" режимі — жарық сәулесі болған кезде коммутациялық шығу элементтерін ауыстыруды білдіреді.</w:t>
      </w:r>
    </w:p>
    <w:p w:rsid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Қазіргі оптикалық сенсорлардағы сәулелену көзі жарық диодтары болып табылады.</w:t>
      </w:r>
    </w:p>
    <w:p w:rsidR="000D4BCC" w:rsidRDefault="000D4BCC" w:rsidP="007537E3">
      <w:pPr>
        <w:jc w:val="both"/>
        <w:rPr>
          <w:rFonts w:ascii="Times New Roman" w:hAnsi="Times New Roman" w:cs="Times New Roman"/>
          <w:sz w:val="24"/>
          <w:szCs w:val="24"/>
        </w:rPr>
      </w:pP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Қосылу схемасы</w:t>
      </w: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Сыртқы электр тізбегін коммутациялау үшін оптикалық сенсордың шығысында әдетте ашық коллекторы бар PNP немесе NPN типті транзистор орнатылады.</w:t>
      </w: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Қолдану аясы</w:t>
      </w:r>
    </w:p>
    <w:p w:rsidR="000D4BCC" w:rsidRP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Технологиялық процестерді басқарудың автоматтандырылған жүйелерінің құрамдас бөлігі ретінде оптикалық сенсорлар заттардың болуын және санын есептеу, олардың бетінде жапсырмалардың, жазулардың, жапсырмалардың немесе белгілердің болуын анықтау, заттарды орналастыру және сұрыптау үшін кеңінен қолданылады.</w:t>
      </w:r>
    </w:p>
    <w:p w:rsidR="000D4BCC" w:rsidRDefault="000D4BCC" w:rsidP="000D4BCC">
      <w:pPr>
        <w:jc w:val="both"/>
        <w:rPr>
          <w:rFonts w:ascii="Times New Roman" w:hAnsi="Times New Roman" w:cs="Times New Roman"/>
          <w:sz w:val="24"/>
          <w:szCs w:val="24"/>
        </w:rPr>
      </w:pPr>
      <w:r w:rsidRPr="000D4BCC">
        <w:rPr>
          <w:rFonts w:ascii="Times New Roman" w:hAnsi="Times New Roman" w:cs="Times New Roman"/>
          <w:sz w:val="24"/>
          <w:szCs w:val="24"/>
        </w:rPr>
        <w:t>Көмегімен оптикалық датчиктер бақылауға болады қашықтық, габариттері, деңгейі, түсі мен дәрежесі ашықтық. Олар жарықтандыруды автоматты басқару жүйелеріне, қашықтан басқару құралдарына орнатылады, қауіпсіздік жүйелерінде қолданылады.</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Рефлекторлық типтегі датчиктерде айна, шағылысатын металл беті бар заттарды анықтау үшін поляризациялық сүзгі қолданылады. Рефлекторлық типтегі сенсорлардың ауқымы 8 метрге жетуі мүмкін.</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Оптикалық сенсорлард</w:t>
      </w:r>
      <w:r w:rsidR="000D4BCC">
        <w:rPr>
          <w:rFonts w:ascii="Times New Roman" w:hAnsi="Times New Roman" w:cs="Times New Roman"/>
          <w:sz w:val="24"/>
          <w:szCs w:val="24"/>
        </w:rPr>
        <w:t>ың жарық және қараңғы жұмысы</w:t>
      </w:r>
    </w:p>
    <w:p w:rsidR="007537E3" w:rsidRP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Диффузиялық шағылысу датчиктерінде оптикалық сигнал көзі және оның қабылдағышы бір корпуста болады. Қабылдағыш бақыланатын объект көрсететін сәуленің қарқындылығын ескереді. Осы типтегі сенсорлардағы дәлдік үшін сыртқы жарықты басу функциясы қосылуы мүмкін. Ауқым объектінің шағылысу қасиеттеріне байланысты, оны түзету коэффициентімен анықтауға болады және стандартты шағылысу бетін пайдалану кезінде ол 2 метрге жетуі мүмкін.</w:t>
      </w:r>
    </w:p>
    <w:p w:rsidR="007537E3" w:rsidRDefault="007537E3" w:rsidP="007537E3">
      <w:pPr>
        <w:jc w:val="both"/>
        <w:rPr>
          <w:rFonts w:ascii="Times New Roman" w:hAnsi="Times New Roman" w:cs="Times New Roman"/>
          <w:sz w:val="24"/>
          <w:szCs w:val="24"/>
        </w:rPr>
      </w:pPr>
      <w:r w:rsidRPr="007537E3">
        <w:rPr>
          <w:rFonts w:ascii="Times New Roman" w:hAnsi="Times New Roman" w:cs="Times New Roman"/>
          <w:sz w:val="24"/>
          <w:szCs w:val="24"/>
        </w:rPr>
        <w:t>Оптикалық сенсорларда, әдетте, қолайсыз, мысалы, жарқын фонда орналасқан объектіге қосылуды реттеу үшін жұмыс күйінің индикаторы және әдетте сезімталдық реттегіші болады.</w:t>
      </w:r>
    </w:p>
    <w:p w:rsidR="007537E3" w:rsidRDefault="007537E3" w:rsidP="007537E3">
      <w:pPr>
        <w:jc w:val="both"/>
        <w:rPr>
          <w:rFonts w:ascii="Times New Roman" w:hAnsi="Times New Roman" w:cs="Times New Roman"/>
          <w:sz w:val="24"/>
          <w:szCs w:val="24"/>
        </w:rPr>
      </w:pPr>
    </w:p>
    <w:p w:rsidR="007537E3" w:rsidRPr="007537E3" w:rsidRDefault="007537E3" w:rsidP="007537E3">
      <w:pPr>
        <w:jc w:val="both"/>
        <w:rPr>
          <w:rFonts w:ascii="Times New Roman" w:hAnsi="Times New Roman" w:cs="Times New Roman"/>
          <w:sz w:val="24"/>
          <w:szCs w:val="24"/>
        </w:rPr>
      </w:pPr>
      <w:bookmarkStart w:id="0" w:name="_GoBack"/>
      <w:bookmarkEnd w:id="0"/>
    </w:p>
    <w:p w:rsidR="00044A0A" w:rsidRPr="005F5660" w:rsidRDefault="00044A0A" w:rsidP="005F5660">
      <w:pPr>
        <w:jc w:val="both"/>
        <w:rPr>
          <w:rFonts w:ascii="Times New Roman" w:hAnsi="Times New Roman" w:cs="Times New Roman"/>
          <w:b/>
          <w:sz w:val="24"/>
          <w:szCs w:val="24"/>
        </w:rPr>
      </w:pPr>
      <w:r w:rsidRPr="005F5660">
        <w:rPr>
          <w:rFonts w:ascii="Times New Roman" w:hAnsi="Times New Roman" w:cs="Times New Roman"/>
          <w:b/>
          <w:sz w:val="24"/>
          <w:szCs w:val="24"/>
        </w:rPr>
        <w:lastRenderedPageBreak/>
        <w:t>2. Байланыс режимі: құрғақ байланыс, сериялық, инфрақызыл және TCP-IP</w:t>
      </w:r>
    </w:p>
    <w:p w:rsidR="00C75C9C" w:rsidRPr="005F5660" w:rsidRDefault="00C75C9C" w:rsidP="005F5660">
      <w:pPr>
        <w:jc w:val="both"/>
        <w:rPr>
          <w:rFonts w:ascii="Times New Roman" w:hAnsi="Times New Roman" w:cs="Times New Roman"/>
          <w:sz w:val="24"/>
          <w:szCs w:val="24"/>
        </w:rPr>
      </w:pPr>
      <w:r w:rsidRPr="005F5660">
        <w:rPr>
          <w:rFonts w:ascii="Times New Roman" w:hAnsi="Times New Roman" w:cs="Times New Roman"/>
          <w:sz w:val="24"/>
          <w:szCs w:val="24"/>
        </w:rPr>
        <w:t>Сымсыз сенсорлық желілер-бұл ұж</w:t>
      </w:r>
      <w:r w:rsidR="005F5660" w:rsidRPr="005F5660">
        <w:rPr>
          <w:rFonts w:ascii="Times New Roman" w:hAnsi="Times New Roman" w:cs="Times New Roman"/>
          <w:sz w:val="24"/>
          <w:szCs w:val="24"/>
        </w:rPr>
        <w:t xml:space="preserve">ымдық ақпарат жинау парадигмасы </w:t>
      </w:r>
      <w:r w:rsidRPr="005F5660">
        <w:rPr>
          <w:rFonts w:ascii="Times New Roman" w:hAnsi="Times New Roman" w:cs="Times New Roman"/>
          <w:sz w:val="24"/>
          <w:szCs w:val="24"/>
        </w:rPr>
        <w:t>көптеген шағын сымсыз сенсорлық түйіндердің күші.</w:t>
      </w:r>
      <w:r w:rsidR="005F5660" w:rsidRPr="005F5660">
        <w:rPr>
          <w:rFonts w:ascii="Times New Roman" w:hAnsi="Times New Roman" w:cs="Times New Roman"/>
          <w:sz w:val="24"/>
          <w:szCs w:val="24"/>
        </w:rPr>
        <w:t xml:space="preserve"> Болуы керек сенсорлық түйіндер </w:t>
      </w:r>
      <w:r w:rsidRPr="005F5660">
        <w:rPr>
          <w:rFonts w:ascii="Times New Roman" w:hAnsi="Times New Roman" w:cs="Times New Roman"/>
          <w:sz w:val="24"/>
          <w:szCs w:val="24"/>
        </w:rPr>
        <w:t>физикалық тұрғыдан кішкентай және арзан, бір немесе бірнеше сенсорлармен, жақын</w:t>
      </w:r>
      <w:r w:rsidR="005F5660" w:rsidRPr="005F5660">
        <w:rPr>
          <w:rFonts w:ascii="Times New Roman" w:hAnsi="Times New Roman" w:cs="Times New Roman"/>
          <w:sz w:val="24"/>
          <w:szCs w:val="24"/>
        </w:rPr>
        <w:t xml:space="preserve"> радио таратқышпен </w:t>
      </w:r>
      <w:proofErr w:type="gramStart"/>
      <w:r w:rsidR="005F5660" w:rsidRPr="005F5660">
        <w:rPr>
          <w:rFonts w:ascii="Times New Roman" w:hAnsi="Times New Roman" w:cs="Times New Roman"/>
          <w:sz w:val="24"/>
          <w:szCs w:val="24"/>
        </w:rPr>
        <w:t xml:space="preserve">жабдықталған </w:t>
      </w:r>
      <w:r w:rsidRPr="005F5660">
        <w:rPr>
          <w:rFonts w:ascii="Times New Roman" w:hAnsi="Times New Roman" w:cs="Times New Roman"/>
          <w:sz w:val="24"/>
          <w:szCs w:val="24"/>
        </w:rPr>
        <w:t>,</w:t>
      </w:r>
      <w:proofErr w:type="gramEnd"/>
      <w:r w:rsidRPr="005F5660">
        <w:rPr>
          <w:rFonts w:ascii="Times New Roman" w:hAnsi="Times New Roman" w:cs="Times New Roman"/>
          <w:sz w:val="24"/>
          <w:szCs w:val="24"/>
        </w:rPr>
        <w:t xml:space="preserve"> шағын микроконтроллер жә</w:t>
      </w:r>
      <w:r w:rsidR="005F5660" w:rsidRPr="005F5660">
        <w:rPr>
          <w:rFonts w:ascii="Times New Roman" w:hAnsi="Times New Roman" w:cs="Times New Roman"/>
          <w:sz w:val="24"/>
          <w:szCs w:val="24"/>
        </w:rPr>
        <w:t xml:space="preserve">не батарея түріндегі қуат көзі. </w:t>
      </w:r>
      <w:r w:rsidRPr="005F5660">
        <w:rPr>
          <w:rFonts w:ascii="Times New Roman" w:hAnsi="Times New Roman" w:cs="Times New Roman"/>
          <w:sz w:val="24"/>
          <w:szCs w:val="24"/>
        </w:rPr>
        <w:t>Сенсорлық желіні орналастыру үлкен көлемде</w:t>
      </w:r>
      <w:r w:rsidR="005F5660" w:rsidRPr="005F5660">
        <w:rPr>
          <w:rFonts w:ascii="Times New Roman" w:hAnsi="Times New Roman" w:cs="Times New Roman"/>
          <w:sz w:val="24"/>
          <w:szCs w:val="24"/>
        </w:rPr>
        <w:t xml:space="preserve"> жүзеге асырылады деп болжанады </w:t>
      </w:r>
      <w:r w:rsidRPr="005F5660">
        <w:rPr>
          <w:rFonts w:ascii="Times New Roman" w:hAnsi="Times New Roman" w:cs="Times New Roman"/>
          <w:sz w:val="24"/>
          <w:szCs w:val="24"/>
        </w:rPr>
        <w:t>желі жүздеген немесе тіпті мыңдаған сенсорлық түйіндерден тұрады. Мұндай орналастыру кезінде әр сенсорлық түйіннің адам конфигурациясы әдетте</w:t>
      </w:r>
      <w:r w:rsidR="005F5660" w:rsidRPr="005F5660">
        <w:rPr>
          <w:rFonts w:ascii="Times New Roman" w:hAnsi="Times New Roman" w:cs="Times New Roman"/>
          <w:sz w:val="24"/>
          <w:szCs w:val="24"/>
        </w:rPr>
        <w:t xml:space="preserve"> мүмкін емес, сондықтан маңызды </w:t>
      </w:r>
      <w:r w:rsidRPr="005F5660">
        <w:rPr>
          <w:rFonts w:ascii="Times New Roman" w:hAnsi="Times New Roman" w:cs="Times New Roman"/>
          <w:sz w:val="24"/>
          <w:szCs w:val="24"/>
        </w:rPr>
        <w:t>сенсорлық түйіндерді өздігінен баптау. Эне</w:t>
      </w:r>
      <w:r w:rsidR="005F5660" w:rsidRPr="005F5660">
        <w:rPr>
          <w:rFonts w:ascii="Times New Roman" w:hAnsi="Times New Roman" w:cs="Times New Roman"/>
          <w:sz w:val="24"/>
          <w:szCs w:val="24"/>
        </w:rPr>
        <w:t xml:space="preserve">ргия тиімділігі де өте маңызды, </w:t>
      </w:r>
      <w:r w:rsidRPr="005F5660">
        <w:rPr>
          <w:rFonts w:ascii="Times New Roman" w:hAnsi="Times New Roman" w:cs="Times New Roman"/>
          <w:sz w:val="24"/>
          <w:szCs w:val="24"/>
        </w:rPr>
        <w:t>әсіресе сенсорлық түйіннің батареяларын ауыстыру мүмкін емес жағдайларда.</w:t>
      </w:r>
    </w:p>
    <w:p w:rsidR="00C75C9C" w:rsidRPr="005F5660" w:rsidRDefault="00C75C9C" w:rsidP="005F5660">
      <w:pPr>
        <w:jc w:val="both"/>
        <w:rPr>
          <w:rFonts w:ascii="Times New Roman" w:hAnsi="Times New Roman" w:cs="Times New Roman"/>
          <w:sz w:val="24"/>
          <w:szCs w:val="24"/>
        </w:rPr>
      </w:pPr>
      <w:r w:rsidRPr="005F5660">
        <w:rPr>
          <w:rFonts w:ascii="Times New Roman" w:hAnsi="Times New Roman" w:cs="Times New Roman"/>
          <w:sz w:val="24"/>
          <w:szCs w:val="24"/>
        </w:rPr>
        <w:t>Батареяны ауыстыру техникалық қызмет көрсету, сондай-ақ, онда орналастыру үшін барынша азайту маңызды болып табылады батареяны ауыстыру мүмкін</w:t>
      </w:r>
    </w:p>
    <w:p w:rsidR="00C75C9C" w:rsidRPr="005F5660" w:rsidRDefault="00C75C9C" w:rsidP="005F5660">
      <w:pPr>
        <w:jc w:val="both"/>
        <w:rPr>
          <w:rFonts w:ascii="Times New Roman" w:hAnsi="Times New Roman" w:cs="Times New Roman"/>
          <w:b/>
          <w:sz w:val="24"/>
          <w:szCs w:val="24"/>
        </w:rPr>
      </w:pPr>
      <w:r w:rsidRPr="005F5660">
        <w:rPr>
          <w:rFonts w:ascii="Times New Roman" w:hAnsi="Times New Roman" w:cs="Times New Roman"/>
          <w:b/>
          <w:sz w:val="24"/>
          <w:szCs w:val="24"/>
        </w:rPr>
        <w:t>2 Прокси Сәулет</w:t>
      </w:r>
    </w:p>
    <w:p w:rsidR="00C75C9C" w:rsidRPr="005F5660" w:rsidRDefault="00C75C9C" w:rsidP="005F5660">
      <w:pPr>
        <w:jc w:val="both"/>
        <w:rPr>
          <w:rFonts w:ascii="Times New Roman" w:hAnsi="Times New Roman" w:cs="Times New Roman"/>
          <w:sz w:val="24"/>
          <w:szCs w:val="24"/>
        </w:rPr>
      </w:pPr>
      <w:r w:rsidRPr="005F5660">
        <w:rPr>
          <w:rFonts w:ascii="Times New Roman" w:hAnsi="Times New Roman" w:cs="Times New Roman"/>
          <w:sz w:val="24"/>
          <w:szCs w:val="24"/>
        </w:rPr>
        <w:t>Сенсорлық желі мен TCP / IP желісі арасында арн</w:t>
      </w:r>
      <w:r w:rsidR="005F5660" w:rsidRPr="005F5660">
        <w:rPr>
          <w:rFonts w:ascii="Times New Roman" w:hAnsi="Times New Roman" w:cs="Times New Roman"/>
          <w:sz w:val="24"/>
          <w:szCs w:val="24"/>
        </w:rPr>
        <w:t xml:space="preserve">айы прокси-серверді орналастыру </w:t>
      </w:r>
      <w:r w:rsidRPr="005F5660">
        <w:rPr>
          <w:rFonts w:ascii="Times New Roman" w:hAnsi="Times New Roman" w:cs="Times New Roman"/>
          <w:sz w:val="24"/>
          <w:szCs w:val="24"/>
        </w:rPr>
        <w:t xml:space="preserve">екі желіні қосудың өте қарапайым және түсінікті әдісі. Бұл қарапайым түрінде, прокси-сервер шлюзде жұмыс істейтін пайдаланушы </w:t>
      </w:r>
      <w:r w:rsidR="005F5660" w:rsidRPr="005F5660">
        <w:rPr>
          <w:rFonts w:ascii="Times New Roman" w:hAnsi="Times New Roman" w:cs="Times New Roman"/>
          <w:sz w:val="24"/>
          <w:szCs w:val="24"/>
        </w:rPr>
        <w:t xml:space="preserve">бағдарламасы түрінде болады, </w:t>
      </w:r>
      <w:proofErr w:type="gramStart"/>
      <w:r w:rsidR="005F5660" w:rsidRPr="005F5660">
        <w:rPr>
          <w:rFonts w:ascii="Times New Roman" w:hAnsi="Times New Roman" w:cs="Times New Roman"/>
          <w:sz w:val="24"/>
          <w:szCs w:val="24"/>
        </w:rPr>
        <w:t xml:space="preserve">ол </w:t>
      </w:r>
      <w:r w:rsidRPr="005F5660">
        <w:rPr>
          <w:rFonts w:ascii="Times New Roman" w:hAnsi="Times New Roman" w:cs="Times New Roman"/>
          <w:sz w:val="24"/>
          <w:szCs w:val="24"/>
        </w:rPr>
        <w:t xml:space="preserve"> сенсорлық</w:t>
      </w:r>
      <w:proofErr w:type="gramEnd"/>
      <w:r w:rsidRPr="005F5660">
        <w:rPr>
          <w:rFonts w:ascii="Times New Roman" w:hAnsi="Times New Roman" w:cs="Times New Roman"/>
          <w:sz w:val="24"/>
          <w:szCs w:val="24"/>
        </w:rPr>
        <w:t xml:space="preserve"> желіге де, </w:t>
      </w:r>
      <w:r w:rsidRPr="005F5660">
        <w:rPr>
          <w:rFonts w:ascii="Times New Roman" w:hAnsi="Times New Roman" w:cs="Times New Roman"/>
          <w:sz w:val="24"/>
          <w:szCs w:val="24"/>
          <w:lang w:val="en-US"/>
        </w:rPr>
        <w:t>TCP</w:t>
      </w:r>
      <w:r w:rsidRPr="005F5660">
        <w:rPr>
          <w:rFonts w:ascii="Times New Roman" w:hAnsi="Times New Roman" w:cs="Times New Roman"/>
          <w:sz w:val="24"/>
          <w:szCs w:val="24"/>
        </w:rPr>
        <w:t>/</w:t>
      </w:r>
      <w:r w:rsidRPr="005F5660">
        <w:rPr>
          <w:rFonts w:ascii="Times New Roman" w:hAnsi="Times New Roman" w:cs="Times New Roman"/>
          <w:sz w:val="24"/>
          <w:szCs w:val="24"/>
          <w:lang w:val="en-US"/>
        </w:rPr>
        <w:t>IP</w:t>
      </w:r>
      <w:r w:rsidRPr="005F5660">
        <w:rPr>
          <w:rFonts w:ascii="Times New Roman" w:hAnsi="Times New Roman" w:cs="Times New Roman"/>
          <w:sz w:val="24"/>
          <w:szCs w:val="24"/>
        </w:rPr>
        <w:t xml:space="preserve"> желісіне де қол жеткізе алады. Себебі барлық өзара ә</w:t>
      </w:r>
      <w:r w:rsidR="005F5660" w:rsidRPr="005F5660">
        <w:rPr>
          <w:rFonts w:ascii="Times New Roman" w:hAnsi="Times New Roman" w:cs="Times New Roman"/>
          <w:sz w:val="24"/>
          <w:szCs w:val="24"/>
        </w:rPr>
        <w:t xml:space="preserve">рекеттесу </w:t>
      </w:r>
      <w:r w:rsidRPr="005F5660">
        <w:rPr>
          <w:rFonts w:ascii="Times New Roman" w:hAnsi="Times New Roman" w:cs="Times New Roman"/>
          <w:sz w:val="24"/>
          <w:szCs w:val="24"/>
          <w:lang w:val="en-US"/>
        </w:rPr>
        <w:t>TCP</w:t>
      </w:r>
      <w:r w:rsidRPr="005F5660">
        <w:rPr>
          <w:rFonts w:ascii="Times New Roman" w:hAnsi="Times New Roman" w:cs="Times New Roman"/>
          <w:sz w:val="24"/>
          <w:szCs w:val="24"/>
        </w:rPr>
        <w:t xml:space="preserve"> / </w:t>
      </w:r>
      <w:r w:rsidRPr="005F5660">
        <w:rPr>
          <w:rFonts w:ascii="Times New Roman" w:hAnsi="Times New Roman" w:cs="Times New Roman"/>
          <w:sz w:val="24"/>
          <w:szCs w:val="24"/>
          <w:lang w:val="en-US"/>
        </w:rPr>
        <w:t>IP</w:t>
      </w:r>
      <w:r w:rsidRPr="005F5660">
        <w:rPr>
          <w:rFonts w:ascii="Times New Roman" w:hAnsi="Times New Roman" w:cs="Times New Roman"/>
          <w:sz w:val="24"/>
          <w:szCs w:val="24"/>
        </w:rPr>
        <w:t xml:space="preserve"> желісіндегі клиенттер мен сенсорлық түйіндер арасында прокси-сервер, п</w:t>
      </w:r>
      <w:r w:rsidR="005F5660" w:rsidRPr="005F5660">
        <w:rPr>
          <w:rFonts w:ascii="Times New Roman" w:hAnsi="Times New Roman" w:cs="Times New Roman"/>
          <w:sz w:val="24"/>
          <w:szCs w:val="24"/>
        </w:rPr>
        <w:t xml:space="preserve">ротокол арқылы жүзеге асырылады </w:t>
      </w:r>
      <w:r w:rsidRPr="005F5660">
        <w:rPr>
          <w:rFonts w:ascii="Times New Roman" w:hAnsi="Times New Roman" w:cs="Times New Roman"/>
          <w:sz w:val="24"/>
          <w:szCs w:val="24"/>
        </w:rPr>
        <w:t>сенсорлық желіде қолданылатын байланыстарды еркін таңдауға болады</w:t>
      </w:r>
    </w:p>
    <w:p w:rsidR="00C75C9C" w:rsidRPr="00C75C9C" w:rsidRDefault="00C75C9C" w:rsidP="005F5660">
      <w:pPr>
        <w:spacing w:after="0" w:line="20" w:lineRule="exact"/>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60D7C4F2" wp14:editId="50AB5CD7">
            <wp:simplePos x="0" y="0"/>
            <wp:positionH relativeFrom="column">
              <wp:posOffset>3068320</wp:posOffset>
            </wp:positionH>
            <wp:positionV relativeFrom="paragraph">
              <wp:posOffset>321310</wp:posOffset>
            </wp:positionV>
            <wp:extent cx="814705" cy="372745"/>
            <wp:effectExtent l="0" t="0" r="4445" b="825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4705" cy="372745"/>
                    </a:xfrm>
                    <a:prstGeom prst="rect">
                      <a:avLst/>
                    </a:prstGeom>
                    <a:noFill/>
                  </pic:spPr>
                </pic:pic>
              </a:graphicData>
            </a:graphic>
            <wp14:sizeRelH relativeFrom="page">
              <wp14:pctWidth>0</wp14:pctWidth>
            </wp14:sizeRelH>
            <wp14:sizeRelV relativeFrom="page">
              <wp14:pctHeight>0</wp14:pctHeight>
            </wp14:sizeRelV>
          </wp:anchor>
        </w:drawing>
      </w:r>
      <w:r w:rsidRPr="005F5660">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591597A5" wp14:editId="2C67723B">
            <wp:simplePos x="0" y="0"/>
            <wp:positionH relativeFrom="column">
              <wp:posOffset>1964690</wp:posOffset>
            </wp:positionH>
            <wp:positionV relativeFrom="paragraph">
              <wp:posOffset>519430</wp:posOffset>
            </wp:positionV>
            <wp:extent cx="205105" cy="161290"/>
            <wp:effectExtent l="0" t="0" r="4445"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161290"/>
                    </a:xfrm>
                    <a:prstGeom prst="rect">
                      <a:avLst/>
                    </a:prstGeom>
                    <a:noFill/>
                  </pic:spPr>
                </pic:pic>
              </a:graphicData>
            </a:graphic>
            <wp14:sizeRelH relativeFrom="page">
              <wp14:pctWidth>0</wp14:pctWidth>
            </wp14:sizeRelH>
            <wp14:sizeRelV relativeFrom="page">
              <wp14:pctHeight>0</wp14:pctHeight>
            </wp14:sizeRelV>
          </wp:anchor>
        </w:drawing>
      </w:r>
    </w:p>
    <w:p w:rsidR="00C75C9C" w:rsidRPr="00C75C9C" w:rsidRDefault="00C75C9C" w:rsidP="005F5660">
      <w:pPr>
        <w:spacing w:after="0" w:line="20" w:lineRule="exact"/>
        <w:jc w:val="both"/>
        <w:rPr>
          <w:rFonts w:ascii="Times New Roman" w:eastAsia="Times New Roman" w:hAnsi="Times New Roman" w:cs="Times New Roman"/>
          <w:sz w:val="24"/>
          <w:szCs w:val="24"/>
          <w:lang w:eastAsia="ru-RU"/>
        </w:rPr>
        <w:sectPr w:rsidR="00C75C9C" w:rsidRPr="00C75C9C">
          <w:pgSz w:w="12240" w:h="15840"/>
          <w:pgMar w:top="1440" w:right="1440" w:bottom="1440" w:left="1440" w:header="0" w:footer="0" w:gutter="0"/>
          <w:cols w:space="0" w:equalWidth="0">
            <w:col w:w="9360"/>
          </w:cols>
          <w:docGrid w:linePitch="360"/>
        </w:sectPr>
      </w:pPr>
    </w:p>
    <w:p w:rsidR="00C75C9C" w:rsidRPr="00C75C9C" w:rsidRDefault="00C75C9C" w:rsidP="005F5660">
      <w:pPr>
        <w:spacing w:after="0" w:line="200" w:lineRule="exact"/>
        <w:jc w:val="both"/>
        <w:rPr>
          <w:rFonts w:ascii="Times New Roman" w:eastAsia="Times New Roman" w:hAnsi="Times New Roman" w:cs="Times New Roman"/>
          <w:sz w:val="24"/>
          <w:szCs w:val="24"/>
          <w:lang w:eastAsia="ru-RU"/>
        </w:rPr>
      </w:pPr>
    </w:p>
    <w:p w:rsidR="00C75C9C" w:rsidRPr="00C75C9C" w:rsidRDefault="00C75C9C" w:rsidP="005F5660">
      <w:pPr>
        <w:spacing w:after="0" w:line="200" w:lineRule="exact"/>
        <w:jc w:val="both"/>
        <w:rPr>
          <w:rFonts w:ascii="Times New Roman" w:eastAsia="Times New Roman" w:hAnsi="Times New Roman" w:cs="Times New Roman"/>
          <w:sz w:val="24"/>
          <w:szCs w:val="24"/>
          <w:lang w:eastAsia="ru-RU"/>
        </w:rPr>
      </w:pPr>
    </w:p>
    <w:p w:rsidR="00C75C9C" w:rsidRPr="00C75C9C" w:rsidRDefault="00C75C9C" w:rsidP="005F5660">
      <w:pPr>
        <w:spacing w:after="0" w:line="200" w:lineRule="exact"/>
        <w:jc w:val="both"/>
        <w:rPr>
          <w:rFonts w:ascii="Times New Roman" w:eastAsia="Times New Roman" w:hAnsi="Times New Roman" w:cs="Times New Roman"/>
          <w:sz w:val="24"/>
          <w:szCs w:val="24"/>
          <w:lang w:eastAsia="ru-RU"/>
        </w:rPr>
      </w:pPr>
    </w:p>
    <w:p w:rsidR="00C75C9C" w:rsidRPr="00C75C9C" w:rsidRDefault="00C75C9C" w:rsidP="005F5660">
      <w:pPr>
        <w:spacing w:after="0" w:line="200" w:lineRule="exact"/>
        <w:jc w:val="both"/>
        <w:rPr>
          <w:rFonts w:ascii="Times New Roman" w:eastAsia="Times New Roman" w:hAnsi="Times New Roman" w:cs="Times New Roman"/>
          <w:sz w:val="24"/>
          <w:szCs w:val="24"/>
          <w:lang w:eastAsia="ru-RU"/>
        </w:rPr>
      </w:pPr>
    </w:p>
    <w:p w:rsidR="00C75C9C" w:rsidRPr="00C75C9C" w:rsidRDefault="00C75C9C" w:rsidP="005F5660">
      <w:pPr>
        <w:spacing w:after="0" w:line="392" w:lineRule="exact"/>
        <w:jc w:val="both"/>
        <w:rPr>
          <w:rFonts w:ascii="Times New Roman" w:eastAsia="Times New Roman" w:hAnsi="Times New Roman" w:cs="Times New Roman"/>
          <w:sz w:val="24"/>
          <w:szCs w:val="24"/>
          <w:lang w:eastAsia="ru-RU"/>
        </w:rPr>
      </w:pPr>
    </w:p>
    <w:p w:rsidR="00C75C9C" w:rsidRPr="00C75C9C" w:rsidRDefault="00C75C9C" w:rsidP="005F5660">
      <w:pPr>
        <w:spacing w:after="0" w:line="0" w:lineRule="atLeast"/>
        <w:ind w:left="3740"/>
        <w:jc w:val="both"/>
        <w:rPr>
          <w:rFonts w:ascii="Times New Roman" w:eastAsia="Times New Roman" w:hAnsi="Times New Roman" w:cs="Times New Roman"/>
          <w:sz w:val="24"/>
          <w:szCs w:val="24"/>
          <w:lang w:val="en-US" w:eastAsia="ru-RU"/>
        </w:rPr>
      </w:pPr>
      <w:r w:rsidRPr="00C75C9C">
        <w:rPr>
          <w:rFonts w:ascii="Times New Roman" w:eastAsia="Times New Roman" w:hAnsi="Times New Roman" w:cs="Times New Roman"/>
          <w:sz w:val="24"/>
          <w:szCs w:val="24"/>
          <w:lang w:val="en-US" w:eastAsia="ru-RU"/>
        </w:rPr>
        <w:t>Internet</w:t>
      </w:r>
    </w:p>
    <w:p w:rsidR="00C75C9C" w:rsidRPr="00C75C9C" w:rsidRDefault="00C75C9C"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2781935</wp:posOffset>
            </wp:positionH>
            <wp:positionV relativeFrom="paragraph">
              <wp:posOffset>-106680</wp:posOffset>
            </wp:positionV>
            <wp:extent cx="248285" cy="36830"/>
            <wp:effectExtent l="0" t="0" r="0" b="127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285" cy="36830"/>
                    </a:xfrm>
                    <a:prstGeom prst="rect">
                      <a:avLst/>
                    </a:prstGeom>
                    <a:noFill/>
                  </pic:spPr>
                </pic:pic>
              </a:graphicData>
            </a:graphic>
            <wp14:sizeRelH relativeFrom="page">
              <wp14:pctWidth>0</wp14:pctWidth>
            </wp14:sizeRelH>
            <wp14:sizeRelV relativeFrom="page">
              <wp14:pctHeight>0</wp14:pctHeight>
            </wp14:sizeRelV>
          </wp:anchor>
        </w:drawing>
      </w:r>
      <w:r w:rsidRPr="005F5660">
        <w:rPr>
          <w:rFonts w:ascii="Times New Roman" w:eastAsia="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2781935</wp:posOffset>
            </wp:positionH>
            <wp:positionV relativeFrom="paragraph">
              <wp:posOffset>-7620</wp:posOffset>
            </wp:positionV>
            <wp:extent cx="248285" cy="24765"/>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85" cy="24765"/>
                    </a:xfrm>
                    <a:prstGeom prst="rect">
                      <a:avLst/>
                    </a:prstGeom>
                    <a:noFill/>
                  </pic:spPr>
                </pic:pic>
              </a:graphicData>
            </a:graphic>
            <wp14:sizeRelH relativeFrom="page">
              <wp14:pctWidth>0</wp14:pctWidth>
            </wp14:sizeRelH>
            <wp14:sizeRelV relativeFrom="page">
              <wp14:pctHeight>0</wp14:pctHeight>
            </wp14:sizeRelV>
          </wp:anchor>
        </w:drawing>
      </w:r>
      <w:r w:rsidRPr="005F5660">
        <w:rPr>
          <w:rFonts w:ascii="Times New Roman" w:eastAsia="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1913255</wp:posOffset>
            </wp:positionH>
            <wp:positionV relativeFrom="paragraph">
              <wp:posOffset>-159385</wp:posOffset>
            </wp:positionV>
            <wp:extent cx="441960" cy="13652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136525"/>
                    </a:xfrm>
                    <a:prstGeom prst="rect">
                      <a:avLst/>
                    </a:prstGeom>
                    <a:noFill/>
                  </pic:spPr>
                </pic:pic>
              </a:graphicData>
            </a:graphic>
            <wp14:sizeRelH relativeFrom="page">
              <wp14:pctWidth>0</wp14:pctWidth>
            </wp14:sizeRelH>
            <wp14:sizeRelV relativeFrom="page">
              <wp14:pctHeight>0</wp14:pctHeight>
            </wp14:sizeRelV>
          </wp:anchor>
        </w:drawing>
      </w:r>
      <w:r w:rsidRPr="005F5660">
        <w:rPr>
          <w:rFonts w:ascii="Times New Roman" w:eastAsia="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posOffset>1913255</wp:posOffset>
            </wp:positionH>
            <wp:positionV relativeFrom="paragraph">
              <wp:posOffset>-159385</wp:posOffset>
            </wp:positionV>
            <wp:extent cx="441960" cy="136525"/>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136525"/>
                    </a:xfrm>
                    <a:prstGeom prst="rect">
                      <a:avLst/>
                    </a:prstGeom>
                    <a:noFill/>
                  </pic:spPr>
                </pic:pic>
              </a:graphicData>
            </a:graphic>
            <wp14:sizeRelH relativeFrom="page">
              <wp14:pctWidth>0</wp14:pctWidth>
            </wp14:sizeRelH>
            <wp14:sizeRelV relativeFrom="page">
              <wp14:pctHeight>0</wp14:pctHeight>
            </wp14:sizeRelV>
          </wp:anchor>
        </w:drawing>
      </w:r>
    </w:p>
    <w:p w:rsidR="00C75C9C" w:rsidRPr="00C75C9C" w:rsidRDefault="00C75C9C" w:rsidP="005F5660">
      <w:pPr>
        <w:spacing w:after="0" w:line="0" w:lineRule="atLeast"/>
        <w:ind w:left="3740"/>
        <w:jc w:val="both"/>
        <w:rPr>
          <w:rFonts w:ascii="Times New Roman" w:eastAsia="Times New Roman" w:hAnsi="Times New Roman" w:cs="Times New Roman"/>
          <w:sz w:val="24"/>
          <w:szCs w:val="24"/>
          <w:lang w:val="en-US" w:eastAsia="ru-RU"/>
        </w:rPr>
      </w:pPr>
      <w:r w:rsidRPr="00C75C9C">
        <w:rPr>
          <w:rFonts w:ascii="Times New Roman" w:eastAsia="Times New Roman" w:hAnsi="Times New Roman" w:cs="Times New Roman"/>
          <w:sz w:val="24"/>
          <w:szCs w:val="24"/>
          <w:lang w:val="en-US" w:eastAsia="ru-RU"/>
        </w:rPr>
        <w:t>Protocol</w:t>
      </w:r>
      <w:r w:rsidRPr="005F5660">
        <w:rPr>
          <w:rFonts w:ascii="Times New Roman" w:eastAsia="Times New Roman" w:hAnsi="Times New Roman" w:cs="Times New Roman"/>
          <w:noProof/>
          <w:sz w:val="24"/>
          <w:szCs w:val="24"/>
          <w:lang w:eastAsia="ru-RU"/>
        </w:rPr>
        <w:drawing>
          <wp:inline distT="0" distB="0" distL="0" distR="0">
            <wp:extent cx="76200" cy="571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57150"/>
                    </a:xfrm>
                    <a:prstGeom prst="rect">
                      <a:avLst/>
                    </a:prstGeom>
                    <a:noFill/>
                    <a:ln>
                      <a:noFill/>
                    </a:ln>
                  </pic:spPr>
                </pic:pic>
              </a:graphicData>
            </a:graphic>
          </wp:inline>
        </w:drawing>
      </w:r>
    </w:p>
    <w:p w:rsidR="00C75C9C" w:rsidRPr="00C75C9C" w:rsidRDefault="00C75C9C"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65408" behindDoc="1" locked="0" layoutInCell="1" allowOverlap="1">
            <wp:simplePos x="0" y="0"/>
            <wp:positionH relativeFrom="column">
              <wp:posOffset>2596515</wp:posOffset>
            </wp:positionH>
            <wp:positionV relativeFrom="paragraph">
              <wp:posOffset>-27940</wp:posOffset>
            </wp:positionV>
            <wp:extent cx="433070" cy="157480"/>
            <wp:effectExtent l="0" t="0" r="508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070" cy="157480"/>
                    </a:xfrm>
                    <a:prstGeom prst="rect">
                      <a:avLst/>
                    </a:prstGeom>
                    <a:noFill/>
                  </pic:spPr>
                </pic:pic>
              </a:graphicData>
            </a:graphic>
            <wp14:sizeRelH relativeFrom="page">
              <wp14:pctWidth>0</wp14:pctWidth>
            </wp14:sizeRelH>
            <wp14:sizeRelV relativeFrom="page">
              <wp14:pctHeight>0</wp14:pctHeight>
            </wp14:sizeRelV>
          </wp:anchor>
        </w:drawing>
      </w:r>
    </w:p>
    <w:p w:rsidR="00C75C9C" w:rsidRPr="00C75C9C" w:rsidRDefault="00C75C9C" w:rsidP="005F5660">
      <w:pPr>
        <w:spacing w:after="0" w:line="200" w:lineRule="exact"/>
        <w:jc w:val="both"/>
        <w:rPr>
          <w:rFonts w:ascii="Times New Roman" w:eastAsia="Times New Roman" w:hAnsi="Times New Roman" w:cs="Times New Roman"/>
          <w:sz w:val="24"/>
          <w:szCs w:val="24"/>
          <w:lang w:val="en-US" w:eastAsia="ru-RU"/>
        </w:rPr>
      </w:pPr>
      <w:r w:rsidRPr="00C75C9C">
        <w:rPr>
          <w:rFonts w:ascii="Times New Roman" w:eastAsia="Times New Roman" w:hAnsi="Times New Roman" w:cs="Times New Roman"/>
          <w:sz w:val="24"/>
          <w:szCs w:val="24"/>
          <w:lang w:val="en-US" w:eastAsia="ru-RU"/>
        </w:rPr>
        <w:br w:type="column"/>
      </w:r>
    </w:p>
    <w:p w:rsidR="00C75C9C" w:rsidRPr="00C75C9C" w:rsidRDefault="00C75C9C" w:rsidP="005F5660">
      <w:pPr>
        <w:spacing w:after="0" w:line="200" w:lineRule="exact"/>
        <w:jc w:val="both"/>
        <w:rPr>
          <w:rFonts w:ascii="Times New Roman" w:eastAsia="Times New Roman" w:hAnsi="Times New Roman" w:cs="Times New Roman"/>
          <w:sz w:val="24"/>
          <w:szCs w:val="24"/>
          <w:lang w:val="en-US" w:eastAsia="ru-RU"/>
        </w:rPr>
      </w:pPr>
    </w:p>
    <w:p w:rsidR="00C75C9C" w:rsidRPr="00C75C9C" w:rsidRDefault="00C75C9C" w:rsidP="005F5660">
      <w:pPr>
        <w:spacing w:after="0" w:line="200" w:lineRule="exact"/>
        <w:jc w:val="both"/>
        <w:rPr>
          <w:rFonts w:ascii="Times New Roman" w:eastAsia="Times New Roman" w:hAnsi="Times New Roman" w:cs="Times New Roman"/>
          <w:sz w:val="24"/>
          <w:szCs w:val="24"/>
          <w:lang w:val="en-US" w:eastAsia="ru-RU"/>
        </w:rPr>
      </w:pPr>
    </w:p>
    <w:p w:rsidR="00C75C9C" w:rsidRPr="00C75C9C" w:rsidRDefault="00C75C9C" w:rsidP="005F5660">
      <w:pPr>
        <w:spacing w:after="0" w:line="200" w:lineRule="exact"/>
        <w:jc w:val="both"/>
        <w:rPr>
          <w:rFonts w:ascii="Times New Roman" w:eastAsia="Times New Roman" w:hAnsi="Times New Roman" w:cs="Times New Roman"/>
          <w:sz w:val="24"/>
          <w:szCs w:val="24"/>
          <w:lang w:val="en-US" w:eastAsia="ru-RU"/>
        </w:rPr>
      </w:pPr>
    </w:p>
    <w:p w:rsidR="00C75C9C" w:rsidRPr="00C75C9C" w:rsidRDefault="00C75C9C" w:rsidP="005F5660">
      <w:pPr>
        <w:spacing w:after="0" w:line="259" w:lineRule="exact"/>
        <w:jc w:val="both"/>
        <w:rPr>
          <w:rFonts w:ascii="Times New Roman" w:eastAsia="Times New Roman" w:hAnsi="Times New Roman" w:cs="Times New Roman"/>
          <w:sz w:val="24"/>
          <w:szCs w:val="24"/>
          <w:lang w:val="en-US" w:eastAsia="ru-RU"/>
        </w:rPr>
      </w:pPr>
    </w:p>
    <w:p w:rsidR="00C75C9C" w:rsidRPr="00C75C9C" w:rsidRDefault="00C75C9C" w:rsidP="005F5660">
      <w:pPr>
        <w:spacing w:after="0" w:line="0" w:lineRule="atLeast"/>
        <w:jc w:val="both"/>
        <w:rPr>
          <w:rFonts w:ascii="Times New Roman" w:eastAsia="Times New Roman" w:hAnsi="Times New Roman" w:cs="Times New Roman"/>
          <w:sz w:val="24"/>
          <w:szCs w:val="24"/>
          <w:lang w:val="en-US" w:eastAsia="ru-RU"/>
        </w:rPr>
      </w:pPr>
      <w:r w:rsidRPr="00C75C9C">
        <w:rPr>
          <w:rFonts w:ascii="Times New Roman" w:eastAsia="Times New Roman" w:hAnsi="Times New Roman" w:cs="Times New Roman"/>
          <w:sz w:val="24"/>
          <w:szCs w:val="24"/>
          <w:lang w:val="en-US" w:eastAsia="ru-RU"/>
        </w:rPr>
        <w:t>sensor network</w:t>
      </w:r>
    </w:p>
    <w:p w:rsidR="00C75C9C" w:rsidRPr="00C75C9C" w:rsidRDefault="00C75C9C"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66432" behindDoc="1" locked="0" layoutInCell="1" allowOverlap="1">
            <wp:simplePos x="0" y="0"/>
            <wp:positionH relativeFrom="column">
              <wp:posOffset>534670</wp:posOffset>
            </wp:positionH>
            <wp:positionV relativeFrom="paragraph">
              <wp:posOffset>-20320</wp:posOffset>
            </wp:positionV>
            <wp:extent cx="197485" cy="227965"/>
            <wp:effectExtent l="0" t="0" r="0" b="63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485" cy="227965"/>
                    </a:xfrm>
                    <a:prstGeom prst="rect">
                      <a:avLst/>
                    </a:prstGeom>
                    <a:noFill/>
                  </pic:spPr>
                </pic:pic>
              </a:graphicData>
            </a:graphic>
            <wp14:sizeRelH relativeFrom="page">
              <wp14:pctWidth>0</wp14:pctWidth>
            </wp14:sizeRelH>
            <wp14:sizeRelV relativeFrom="page">
              <wp14:pctHeight>0</wp14:pctHeight>
            </wp14:sizeRelV>
          </wp:anchor>
        </w:drawing>
      </w:r>
    </w:p>
    <w:p w:rsidR="00C75C9C" w:rsidRPr="00C75C9C" w:rsidRDefault="00C75C9C" w:rsidP="005F5660">
      <w:pPr>
        <w:spacing w:after="0" w:line="0" w:lineRule="atLeast"/>
        <w:jc w:val="both"/>
        <w:rPr>
          <w:rFonts w:ascii="Times New Roman" w:eastAsia="Times New Roman" w:hAnsi="Times New Roman" w:cs="Times New Roman"/>
          <w:sz w:val="24"/>
          <w:szCs w:val="24"/>
          <w:lang w:val="en-US" w:eastAsia="ru-RU"/>
        </w:rPr>
      </w:pPr>
      <w:r w:rsidRPr="00C75C9C">
        <w:rPr>
          <w:rFonts w:ascii="Times New Roman" w:eastAsia="Times New Roman" w:hAnsi="Times New Roman" w:cs="Times New Roman"/>
          <w:sz w:val="24"/>
          <w:szCs w:val="24"/>
          <w:lang w:val="en-US" w:eastAsia="ru-RU"/>
        </w:rPr>
        <w:t>protocols</w:t>
      </w:r>
    </w:p>
    <w:p w:rsidR="00C75C9C" w:rsidRPr="00C75C9C" w:rsidRDefault="00C75C9C"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67456" behindDoc="1" locked="0" layoutInCell="1" allowOverlap="1">
            <wp:simplePos x="0" y="0"/>
            <wp:positionH relativeFrom="column">
              <wp:posOffset>17780</wp:posOffset>
            </wp:positionH>
            <wp:positionV relativeFrom="paragraph">
              <wp:posOffset>229235</wp:posOffset>
            </wp:positionV>
            <wp:extent cx="212725" cy="227965"/>
            <wp:effectExtent l="0" t="0" r="0" b="63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725" cy="227965"/>
                    </a:xfrm>
                    <a:prstGeom prst="rect">
                      <a:avLst/>
                    </a:prstGeom>
                    <a:noFill/>
                  </pic:spPr>
                </pic:pic>
              </a:graphicData>
            </a:graphic>
            <wp14:sizeRelH relativeFrom="page">
              <wp14:pctWidth>0</wp14:pctWidth>
            </wp14:sizeRelH>
            <wp14:sizeRelV relativeFrom="page">
              <wp14:pctHeight>0</wp14:pctHeight>
            </wp14:sizeRelV>
          </wp:anchor>
        </w:drawing>
      </w:r>
      <w:r w:rsidRPr="005F5660">
        <w:rPr>
          <w:rFonts w:ascii="Times New Roman" w:eastAsia="Times New Roman" w:hAnsi="Times New Roman" w:cs="Times New Roman"/>
          <w:noProof/>
          <w:sz w:val="24"/>
          <w:szCs w:val="24"/>
          <w:lang w:eastAsia="ru-RU"/>
        </w:rPr>
        <w:drawing>
          <wp:anchor distT="0" distB="0" distL="114300" distR="114300" simplePos="0" relativeHeight="251668480" behindDoc="1" locked="0" layoutInCell="1" allowOverlap="1">
            <wp:simplePos x="0" y="0"/>
            <wp:positionH relativeFrom="column">
              <wp:posOffset>447675</wp:posOffset>
            </wp:positionH>
            <wp:positionV relativeFrom="paragraph">
              <wp:posOffset>151765</wp:posOffset>
            </wp:positionV>
            <wp:extent cx="57785" cy="52070"/>
            <wp:effectExtent l="0" t="0" r="0" b="508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85" cy="52070"/>
                    </a:xfrm>
                    <a:prstGeom prst="rect">
                      <a:avLst/>
                    </a:prstGeom>
                    <a:noFill/>
                  </pic:spPr>
                </pic:pic>
              </a:graphicData>
            </a:graphic>
            <wp14:sizeRelH relativeFrom="page">
              <wp14:pctWidth>0</wp14:pctWidth>
            </wp14:sizeRelH>
            <wp14:sizeRelV relativeFrom="page">
              <wp14:pctHeight>0</wp14:pctHeight>
            </wp14:sizeRelV>
          </wp:anchor>
        </w:drawing>
      </w:r>
    </w:p>
    <w:p w:rsidR="00C75C9C" w:rsidRPr="00C75C9C" w:rsidRDefault="00C75C9C" w:rsidP="005F5660">
      <w:pPr>
        <w:spacing w:after="0" w:line="20" w:lineRule="exact"/>
        <w:jc w:val="both"/>
        <w:rPr>
          <w:rFonts w:ascii="Times New Roman" w:eastAsia="Times New Roman" w:hAnsi="Times New Roman" w:cs="Times New Roman"/>
          <w:sz w:val="24"/>
          <w:szCs w:val="24"/>
          <w:lang w:val="en-US" w:eastAsia="ru-RU"/>
        </w:rPr>
        <w:sectPr w:rsidR="00C75C9C" w:rsidRPr="00C75C9C">
          <w:type w:val="continuous"/>
          <w:pgSz w:w="12240" w:h="15840"/>
          <w:pgMar w:top="1440" w:right="1440" w:bottom="1440" w:left="1440" w:header="0" w:footer="0" w:gutter="0"/>
          <w:cols w:num="2" w:space="0" w:equalWidth="0">
            <w:col w:w="4540" w:space="720"/>
            <w:col w:w="4100"/>
          </w:cols>
          <w:docGrid w:linePitch="360"/>
        </w:sectPr>
      </w:pPr>
    </w:p>
    <w:p w:rsidR="00C75C9C" w:rsidRPr="00C75C9C" w:rsidRDefault="00C75C9C" w:rsidP="005F5660">
      <w:pPr>
        <w:spacing w:after="0" w:line="225" w:lineRule="exact"/>
        <w:jc w:val="both"/>
        <w:rPr>
          <w:rFonts w:ascii="Times New Roman" w:eastAsia="Times New Roman" w:hAnsi="Times New Roman" w:cs="Times New Roman"/>
          <w:sz w:val="24"/>
          <w:szCs w:val="24"/>
          <w:lang w:val="en-US" w:eastAsia="ru-RU"/>
        </w:rPr>
      </w:pPr>
    </w:p>
    <w:p w:rsidR="00C75C9C" w:rsidRPr="00C75C9C" w:rsidRDefault="00C75C9C" w:rsidP="005F5660">
      <w:pPr>
        <w:spacing w:after="0" w:line="0" w:lineRule="atLeast"/>
        <w:ind w:left="4400"/>
        <w:jc w:val="both"/>
        <w:rPr>
          <w:rFonts w:ascii="Times New Roman" w:eastAsia="Times New Roman" w:hAnsi="Times New Roman" w:cs="Times New Roman"/>
          <w:sz w:val="24"/>
          <w:szCs w:val="24"/>
          <w:lang w:val="en-US" w:eastAsia="ru-RU"/>
        </w:rPr>
      </w:pPr>
      <w:r w:rsidRPr="00C75C9C">
        <w:rPr>
          <w:rFonts w:ascii="Times New Roman" w:eastAsia="Times New Roman" w:hAnsi="Times New Roman" w:cs="Times New Roman"/>
          <w:sz w:val="24"/>
          <w:szCs w:val="24"/>
          <w:lang w:val="en-US" w:eastAsia="ru-RU"/>
        </w:rPr>
        <w:t>Proxy</w:t>
      </w:r>
    </w:p>
    <w:p w:rsidR="00C75C9C" w:rsidRPr="00C75C9C" w:rsidRDefault="00C75C9C"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69504" behindDoc="1" locked="0" layoutInCell="1" allowOverlap="1">
            <wp:simplePos x="0" y="0"/>
            <wp:positionH relativeFrom="column">
              <wp:posOffset>3264535</wp:posOffset>
            </wp:positionH>
            <wp:positionV relativeFrom="paragraph">
              <wp:posOffset>-10795</wp:posOffset>
            </wp:positionV>
            <wp:extent cx="62230" cy="40005"/>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30" cy="40005"/>
                    </a:xfrm>
                    <a:prstGeom prst="rect">
                      <a:avLst/>
                    </a:prstGeom>
                    <a:noFill/>
                  </pic:spPr>
                </pic:pic>
              </a:graphicData>
            </a:graphic>
            <wp14:sizeRelH relativeFrom="page">
              <wp14:pctWidth>0</wp14:pctWidth>
            </wp14:sizeRelH>
            <wp14:sizeRelV relativeFrom="page">
              <wp14:pctHeight>0</wp14:pctHeight>
            </wp14:sizeRelV>
          </wp:anchor>
        </w:drawing>
      </w:r>
    </w:p>
    <w:p w:rsidR="00044A0A" w:rsidRPr="005F5660" w:rsidRDefault="00044A0A" w:rsidP="005F5660">
      <w:pPr>
        <w:spacing w:after="0" w:line="20" w:lineRule="exact"/>
        <w:jc w:val="both"/>
        <w:rPr>
          <w:rFonts w:ascii="Times New Roman" w:eastAsia="Times New Roman" w:hAnsi="Times New Roman" w:cs="Times New Roman"/>
          <w:sz w:val="24"/>
          <w:szCs w:val="24"/>
          <w:lang w:val="en-US" w:eastAsia="ru-RU"/>
        </w:rPr>
      </w:pPr>
    </w:p>
    <w:p w:rsidR="00044A0A" w:rsidRPr="005F5660" w:rsidRDefault="00044A0A" w:rsidP="005F5660">
      <w:pPr>
        <w:jc w:val="both"/>
        <w:rPr>
          <w:rFonts w:ascii="Times New Roman" w:eastAsia="Times New Roman" w:hAnsi="Times New Roman" w:cs="Times New Roman"/>
          <w:sz w:val="24"/>
          <w:szCs w:val="24"/>
          <w:lang w:val="en-US" w:eastAsia="ru-RU"/>
        </w:rPr>
      </w:pPr>
    </w:p>
    <w:p w:rsidR="00044A0A" w:rsidRPr="005F5660" w:rsidRDefault="00044A0A" w:rsidP="005F5660">
      <w:pPr>
        <w:tabs>
          <w:tab w:val="left" w:pos="31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val="en-US" w:eastAsia="ru-RU"/>
        </w:rPr>
        <w:tab/>
      </w:r>
      <w:r w:rsidRPr="005F5660">
        <w:rPr>
          <w:rFonts w:ascii="Times New Roman" w:eastAsia="Times New Roman" w:hAnsi="Times New Roman" w:cs="Times New Roman"/>
          <w:sz w:val="24"/>
          <w:szCs w:val="24"/>
          <w:lang w:eastAsia="ru-RU"/>
        </w:rPr>
        <w:t>Сур. 1. прокси сервер архитектурасы</w:t>
      </w:r>
    </w:p>
    <w:p w:rsidR="00C75C9C" w:rsidRPr="005F5660" w:rsidRDefault="00044A0A" w:rsidP="005F5660">
      <w:pPr>
        <w:tabs>
          <w:tab w:val="left" w:pos="3120"/>
        </w:tabs>
        <w:jc w:val="both"/>
        <w:rPr>
          <w:rFonts w:ascii="Times New Roman" w:eastAsia="Times New Roman" w:hAnsi="Times New Roman" w:cs="Times New Roman"/>
          <w:sz w:val="24"/>
          <w:szCs w:val="24"/>
          <w:lang w:eastAsia="ru-RU"/>
        </w:rPr>
        <w:sectPr w:rsidR="00C75C9C" w:rsidRPr="005F5660">
          <w:type w:val="continuous"/>
          <w:pgSz w:w="12240" w:h="15840"/>
          <w:pgMar w:top="1440" w:right="1440" w:bottom="1440" w:left="1440" w:header="0" w:footer="0" w:gutter="0"/>
          <w:cols w:space="0" w:equalWidth="0">
            <w:col w:w="9360"/>
          </w:cols>
          <w:docGrid w:linePitch="360"/>
        </w:sectPr>
      </w:pPr>
      <w:r w:rsidRPr="005F5660">
        <w:rPr>
          <w:rFonts w:ascii="Times New Roman" w:eastAsia="Times New Roman" w:hAnsi="Times New Roman" w:cs="Times New Roman"/>
          <w:sz w:val="24"/>
          <w:szCs w:val="24"/>
          <w:lang w:eastAsia="ru-RU"/>
        </w:rPr>
        <w:tab/>
      </w:r>
    </w:p>
    <w:p w:rsidR="00C75C9C" w:rsidRPr="00C75C9C" w:rsidRDefault="00C75C9C" w:rsidP="005F5660">
      <w:pPr>
        <w:spacing w:after="0" w:line="200" w:lineRule="exact"/>
        <w:jc w:val="both"/>
        <w:rPr>
          <w:rFonts w:ascii="Times New Roman" w:eastAsia="Times New Roman" w:hAnsi="Times New Roman" w:cs="Times New Roman"/>
          <w:sz w:val="24"/>
          <w:szCs w:val="24"/>
          <w:lang w:eastAsia="ru-RU"/>
        </w:rPr>
      </w:pPr>
    </w:p>
    <w:p w:rsidR="00C75C9C" w:rsidRPr="00C75C9C" w:rsidRDefault="00C75C9C" w:rsidP="005F5660">
      <w:pPr>
        <w:spacing w:after="0" w:line="303" w:lineRule="exact"/>
        <w:jc w:val="both"/>
        <w:rPr>
          <w:rFonts w:ascii="Times New Roman" w:eastAsia="Times New Roman" w:hAnsi="Times New Roman" w:cs="Times New Roman"/>
          <w:sz w:val="24"/>
          <w:szCs w:val="24"/>
          <w:lang w:eastAsia="ru-RU"/>
        </w:rPr>
      </w:pPr>
    </w:p>
    <w:p w:rsidR="00044A0A" w:rsidRPr="005F5660" w:rsidRDefault="00044A0A" w:rsidP="005F5660">
      <w:pPr>
        <w:ind w:firstLine="708"/>
        <w:jc w:val="both"/>
        <w:rPr>
          <w:rFonts w:ascii="Times New Roman" w:hAnsi="Times New Roman" w:cs="Times New Roman"/>
          <w:sz w:val="24"/>
          <w:szCs w:val="24"/>
        </w:rPr>
      </w:pPr>
      <w:r w:rsidRPr="005F5660">
        <w:rPr>
          <w:rFonts w:ascii="Times New Roman" w:hAnsi="Times New Roman" w:cs="Times New Roman"/>
          <w:sz w:val="24"/>
          <w:szCs w:val="24"/>
        </w:rPr>
        <w:t>Прокси сервер екі жолмен жұмыс істей алады: қайталағыш не</w:t>
      </w:r>
      <w:r w:rsidR="005F5660" w:rsidRPr="005F5660">
        <w:rPr>
          <w:rFonts w:ascii="Times New Roman" w:hAnsi="Times New Roman" w:cs="Times New Roman"/>
          <w:sz w:val="24"/>
          <w:szCs w:val="24"/>
        </w:rPr>
        <w:t xml:space="preserve">месе интерфейс ретінде. Бірінші </w:t>
      </w:r>
      <w:r w:rsidRPr="005F5660">
        <w:rPr>
          <w:rFonts w:ascii="Times New Roman" w:hAnsi="Times New Roman" w:cs="Times New Roman"/>
          <w:sz w:val="24"/>
          <w:szCs w:val="24"/>
        </w:rPr>
        <w:t>жағдайда, прокси-сервер желідегі клиенттерге сенсорлық желіден келетін деректерді таратады</w:t>
      </w:r>
      <w:r w:rsidR="005F5660" w:rsidRPr="005F5660">
        <w:rPr>
          <w:rFonts w:ascii="Times New Roman" w:hAnsi="Times New Roman" w:cs="Times New Roman"/>
          <w:sz w:val="24"/>
          <w:szCs w:val="24"/>
        </w:rPr>
        <w:t xml:space="preserve"> </w:t>
      </w:r>
      <w:r w:rsidRPr="005F5660">
        <w:rPr>
          <w:rFonts w:ascii="Times New Roman" w:hAnsi="Times New Roman" w:cs="Times New Roman"/>
          <w:sz w:val="24"/>
          <w:szCs w:val="24"/>
          <w:lang w:val="en-US"/>
        </w:rPr>
        <w:t>TCP</w:t>
      </w:r>
      <w:r w:rsidRPr="005F5660">
        <w:rPr>
          <w:rFonts w:ascii="Times New Roman" w:hAnsi="Times New Roman" w:cs="Times New Roman"/>
          <w:sz w:val="24"/>
          <w:szCs w:val="24"/>
        </w:rPr>
        <w:t xml:space="preserve"> / </w:t>
      </w:r>
      <w:r w:rsidRPr="005F5660">
        <w:rPr>
          <w:rFonts w:ascii="Times New Roman" w:hAnsi="Times New Roman" w:cs="Times New Roman"/>
          <w:sz w:val="24"/>
          <w:szCs w:val="24"/>
          <w:lang w:val="en-US"/>
        </w:rPr>
        <w:t>IP</w:t>
      </w:r>
      <w:r w:rsidRPr="005F5660">
        <w:rPr>
          <w:rFonts w:ascii="Times New Roman" w:hAnsi="Times New Roman" w:cs="Times New Roman"/>
          <w:sz w:val="24"/>
          <w:szCs w:val="24"/>
        </w:rPr>
        <w:t>. Клиенттер прокси-сервер арқылы деректерге белгілі бір қызығушылықты тіркеуі керек, содан кейін</w:t>
      </w:r>
      <w:r w:rsidR="005F5660" w:rsidRPr="005F5660">
        <w:rPr>
          <w:rFonts w:ascii="Times New Roman" w:hAnsi="Times New Roman" w:cs="Times New Roman"/>
          <w:sz w:val="24"/>
          <w:szCs w:val="24"/>
        </w:rPr>
        <w:t xml:space="preserve"> </w:t>
      </w:r>
      <w:r w:rsidRPr="005F5660">
        <w:rPr>
          <w:rFonts w:ascii="Times New Roman" w:hAnsi="Times New Roman" w:cs="Times New Roman"/>
          <w:sz w:val="24"/>
          <w:szCs w:val="24"/>
        </w:rPr>
        <w:t>прокси-сервер тіркелген клиенттерге сенсорлық желіден деректерді жібереді.</w:t>
      </w:r>
    </w:p>
    <w:p w:rsidR="00044A0A" w:rsidRPr="005F5660" w:rsidRDefault="00044A0A" w:rsidP="005F5660">
      <w:pPr>
        <w:jc w:val="both"/>
        <w:rPr>
          <w:rFonts w:ascii="Times New Roman" w:hAnsi="Times New Roman" w:cs="Times New Roman"/>
          <w:sz w:val="24"/>
          <w:szCs w:val="24"/>
        </w:rPr>
      </w:pPr>
      <w:r w:rsidRPr="005F5660">
        <w:rPr>
          <w:rFonts w:ascii="Times New Roman" w:hAnsi="Times New Roman" w:cs="Times New Roman"/>
          <w:sz w:val="24"/>
          <w:szCs w:val="24"/>
        </w:rPr>
        <w:t xml:space="preserve">Екінші жағдайда, прокси-сервер сенсорлық желі үшін </w:t>
      </w:r>
      <w:r w:rsidR="005F5660" w:rsidRPr="005F5660">
        <w:rPr>
          <w:rFonts w:ascii="Times New Roman" w:hAnsi="Times New Roman" w:cs="Times New Roman"/>
          <w:sz w:val="24"/>
          <w:szCs w:val="24"/>
        </w:rPr>
        <w:t xml:space="preserve">интерфейс ретінде әрекет </w:t>
      </w:r>
      <w:proofErr w:type="gramStart"/>
      <w:r w:rsidR="005F5660" w:rsidRPr="005F5660">
        <w:rPr>
          <w:rFonts w:ascii="Times New Roman" w:hAnsi="Times New Roman" w:cs="Times New Roman"/>
          <w:sz w:val="24"/>
          <w:szCs w:val="24"/>
        </w:rPr>
        <w:t>етеді,</w:t>
      </w:r>
      <w:r w:rsidRPr="005F5660">
        <w:rPr>
          <w:rFonts w:ascii="Times New Roman" w:hAnsi="Times New Roman" w:cs="Times New Roman"/>
          <w:sz w:val="24"/>
          <w:szCs w:val="24"/>
        </w:rPr>
        <w:t>Прокси</w:t>
      </w:r>
      <w:proofErr w:type="gramEnd"/>
      <w:r w:rsidRPr="005F5660">
        <w:rPr>
          <w:rFonts w:ascii="Times New Roman" w:hAnsi="Times New Roman" w:cs="Times New Roman"/>
          <w:sz w:val="24"/>
          <w:szCs w:val="24"/>
        </w:rPr>
        <w:t xml:space="preserve">-сервер Сенсорлардан деректерді белсенді </w:t>
      </w:r>
      <w:r w:rsidR="005F5660" w:rsidRPr="005F5660">
        <w:rPr>
          <w:rFonts w:ascii="Times New Roman" w:hAnsi="Times New Roman" w:cs="Times New Roman"/>
          <w:sz w:val="24"/>
          <w:szCs w:val="24"/>
        </w:rPr>
        <w:t xml:space="preserve">жинайды және ақпаратты сақтайды </w:t>
      </w:r>
      <w:r w:rsidRPr="005F5660">
        <w:rPr>
          <w:rFonts w:ascii="Times New Roman" w:hAnsi="Times New Roman" w:cs="Times New Roman"/>
          <w:sz w:val="24"/>
          <w:szCs w:val="24"/>
        </w:rPr>
        <w:t>деректер базасы. Клиенттер прокси-серверден сенсорлардың нақты деректерін әртүрлі жолдармен сұрай алады,</w:t>
      </w:r>
      <w:r w:rsidR="005F5660" w:rsidRPr="005F5660">
        <w:rPr>
          <w:rFonts w:ascii="Times New Roman" w:hAnsi="Times New Roman" w:cs="Times New Roman"/>
          <w:sz w:val="24"/>
          <w:szCs w:val="24"/>
        </w:rPr>
        <w:t xml:space="preserve"> </w:t>
      </w:r>
      <w:r w:rsidRPr="005F5660">
        <w:rPr>
          <w:rFonts w:ascii="Times New Roman" w:hAnsi="Times New Roman" w:cs="Times New Roman"/>
          <w:sz w:val="24"/>
          <w:szCs w:val="24"/>
        </w:rPr>
        <w:t xml:space="preserve">мысалы, </w:t>
      </w:r>
      <w:r w:rsidRPr="005F5660">
        <w:rPr>
          <w:rFonts w:ascii="Times New Roman" w:hAnsi="Times New Roman" w:cs="Times New Roman"/>
          <w:sz w:val="24"/>
          <w:szCs w:val="24"/>
          <w:lang w:val="en-US"/>
        </w:rPr>
        <w:t>SQL</w:t>
      </w:r>
      <w:r w:rsidRPr="005F5660">
        <w:rPr>
          <w:rFonts w:ascii="Times New Roman" w:hAnsi="Times New Roman" w:cs="Times New Roman"/>
          <w:sz w:val="24"/>
          <w:szCs w:val="24"/>
        </w:rPr>
        <w:t xml:space="preserve"> сұр</w:t>
      </w:r>
      <w:r w:rsidR="005F5660" w:rsidRPr="005F5660">
        <w:rPr>
          <w:rFonts w:ascii="Times New Roman" w:hAnsi="Times New Roman" w:cs="Times New Roman"/>
          <w:sz w:val="24"/>
          <w:szCs w:val="24"/>
        </w:rPr>
        <w:t xml:space="preserve">аулары немесе веб-интерфейстер. </w:t>
      </w:r>
      <w:r w:rsidRPr="005F5660">
        <w:rPr>
          <w:rFonts w:ascii="Times New Roman" w:hAnsi="Times New Roman" w:cs="Times New Roman"/>
          <w:sz w:val="24"/>
          <w:szCs w:val="24"/>
        </w:rPr>
        <w:t xml:space="preserve">Сенсорлық және </w:t>
      </w:r>
      <w:r w:rsidRPr="005F5660">
        <w:rPr>
          <w:rFonts w:ascii="Times New Roman" w:hAnsi="Times New Roman" w:cs="Times New Roman"/>
          <w:sz w:val="24"/>
          <w:szCs w:val="24"/>
          <w:lang w:val="en-US"/>
        </w:rPr>
        <w:t>TCP</w:t>
      </w:r>
      <w:r w:rsidRPr="005F5660">
        <w:rPr>
          <w:rFonts w:ascii="Times New Roman" w:hAnsi="Times New Roman" w:cs="Times New Roman"/>
          <w:sz w:val="24"/>
          <w:szCs w:val="24"/>
        </w:rPr>
        <w:t>/</w:t>
      </w:r>
      <w:r w:rsidRPr="005F5660">
        <w:rPr>
          <w:rFonts w:ascii="Times New Roman" w:hAnsi="Times New Roman" w:cs="Times New Roman"/>
          <w:sz w:val="24"/>
          <w:szCs w:val="24"/>
          <w:lang w:val="en-US"/>
        </w:rPr>
        <w:t>IP</w:t>
      </w:r>
      <w:r w:rsidRPr="005F5660">
        <w:rPr>
          <w:rFonts w:ascii="Times New Roman" w:hAnsi="Times New Roman" w:cs="Times New Roman"/>
          <w:sz w:val="24"/>
          <w:szCs w:val="24"/>
        </w:rPr>
        <w:t xml:space="preserve"> желілерін қосуға прокси тәсілдің артықшылықтарының бірі-прокси-сервер осы екі желіні толығымен ажыратады. Бұл, әрине, жүзеге асыруға мүмкіндік береді</w:t>
      </w:r>
      <w:r w:rsidR="005F5660" w:rsidRPr="005F5660">
        <w:rPr>
          <w:rFonts w:ascii="Times New Roman" w:hAnsi="Times New Roman" w:cs="Times New Roman"/>
          <w:sz w:val="24"/>
          <w:szCs w:val="24"/>
        </w:rPr>
        <w:t xml:space="preserve"> </w:t>
      </w:r>
      <w:r w:rsidRPr="005F5660">
        <w:rPr>
          <w:rFonts w:ascii="Times New Roman" w:hAnsi="Times New Roman" w:cs="Times New Roman"/>
          <w:sz w:val="24"/>
          <w:szCs w:val="24"/>
        </w:rPr>
        <w:t xml:space="preserve">сенсорлық желідегі арнайы байланыс протоколдары. </w:t>
      </w:r>
    </w:p>
    <w:p w:rsidR="00044A0A" w:rsidRPr="005F5660" w:rsidRDefault="00044A0A" w:rsidP="005F5660">
      <w:pPr>
        <w:ind w:firstLine="708"/>
        <w:jc w:val="both"/>
        <w:rPr>
          <w:rFonts w:ascii="Times New Roman" w:hAnsi="Times New Roman" w:cs="Times New Roman"/>
          <w:sz w:val="24"/>
          <w:szCs w:val="24"/>
        </w:rPr>
      </w:pPr>
      <w:r w:rsidRPr="005F5660">
        <w:rPr>
          <w:rFonts w:ascii="Times New Roman" w:hAnsi="Times New Roman" w:cs="Times New Roman"/>
          <w:sz w:val="24"/>
          <w:szCs w:val="24"/>
        </w:rPr>
        <w:t>Алдыңғы прокси-серверді пайдаланушылар мен деректердің аутентификациясы сияқты қауіпсіздік мүмкіндіктерін іске асыру үшін де пайдалануға болады.</w:t>
      </w:r>
    </w:p>
    <w:p w:rsidR="00044A0A" w:rsidRPr="005F5660" w:rsidRDefault="00044A0A" w:rsidP="005F5660">
      <w:pPr>
        <w:ind w:firstLine="708"/>
        <w:jc w:val="both"/>
        <w:rPr>
          <w:rFonts w:ascii="Times New Roman" w:hAnsi="Times New Roman" w:cs="Times New Roman"/>
          <w:sz w:val="24"/>
          <w:szCs w:val="24"/>
        </w:rPr>
      </w:pPr>
    </w:p>
    <w:p w:rsidR="00C75C9C" w:rsidRPr="005F5660" w:rsidRDefault="00044A0A" w:rsidP="005F5660">
      <w:pPr>
        <w:ind w:firstLine="708"/>
        <w:jc w:val="both"/>
        <w:rPr>
          <w:rFonts w:ascii="Times New Roman" w:hAnsi="Times New Roman" w:cs="Times New Roman"/>
          <w:sz w:val="24"/>
          <w:szCs w:val="24"/>
        </w:rPr>
      </w:pPr>
      <w:r w:rsidRPr="005F5660">
        <w:rPr>
          <w:rFonts w:ascii="Times New Roman" w:hAnsi="Times New Roman" w:cs="Times New Roman"/>
          <w:sz w:val="24"/>
          <w:szCs w:val="24"/>
        </w:rPr>
        <w:t>Прокси тәсілдің кемшілікте</w:t>
      </w:r>
      <w:r w:rsidR="005F5660" w:rsidRPr="005F5660">
        <w:rPr>
          <w:rFonts w:ascii="Times New Roman" w:hAnsi="Times New Roman" w:cs="Times New Roman"/>
          <w:sz w:val="24"/>
          <w:szCs w:val="24"/>
        </w:rPr>
        <w:t xml:space="preserve">рінің бірі-ол бір нүкте жасайды </w:t>
      </w:r>
      <w:r w:rsidRPr="005F5660">
        <w:rPr>
          <w:rFonts w:ascii="Times New Roman" w:hAnsi="Times New Roman" w:cs="Times New Roman"/>
          <w:sz w:val="24"/>
          <w:szCs w:val="24"/>
        </w:rPr>
        <w:t>сәтсіздік. Егер прокси-сервер жұмыс істемесе, сенсорлық желімен барлық байланыс мүмкін болмайды. Мүмкін болатын шешімдердің бірі резервті орналастыру болар еді</w:t>
      </w:r>
      <w:r w:rsidR="005F5660" w:rsidRPr="005F5660">
        <w:rPr>
          <w:rFonts w:ascii="Times New Roman" w:hAnsi="Times New Roman" w:cs="Times New Roman"/>
          <w:sz w:val="24"/>
          <w:szCs w:val="24"/>
        </w:rPr>
        <w:t xml:space="preserve"> </w:t>
      </w:r>
      <w:r w:rsidRPr="005F5660">
        <w:rPr>
          <w:rFonts w:ascii="Times New Roman" w:hAnsi="Times New Roman" w:cs="Times New Roman"/>
          <w:sz w:val="24"/>
          <w:szCs w:val="24"/>
        </w:rPr>
        <w:t>резервтік прокси жиынтығы түрінде. Өкінішке орай, бұл шешім прокси тәсілдің қарапайымдылығын төмендетеді. Басқа кемшіліктер-прокси-серверді енгізу әдетте</w:t>
      </w:r>
      <w:r w:rsidR="005F5660" w:rsidRPr="005F5660">
        <w:rPr>
          <w:rFonts w:ascii="Times New Roman" w:hAnsi="Times New Roman" w:cs="Times New Roman"/>
          <w:sz w:val="24"/>
          <w:szCs w:val="24"/>
        </w:rPr>
        <w:t xml:space="preserve"> </w:t>
      </w:r>
      <w:r w:rsidRPr="005F5660">
        <w:rPr>
          <w:rFonts w:ascii="Times New Roman" w:hAnsi="Times New Roman" w:cs="Times New Roman"/>
          <w:sz w:val="24"/>
          <w:szCs w:val="24"/>
        </w:rPr>
        <w:t>белгілі бір тапсырма немесе хаттамалардың белгілі бір жиынтығы үшін мамандандырылған. Мұндай прокси-серверді іске асыру әр бағдарлама үшін арнайы прокси-серверлерді қажет етеді. Сонымен қатар, жалпы механизм жоқ</w:t>
      </w:r>
      <w:r w:rsidR="005F5660" w:rsidRPr="005F5660">
        <w:rPr>
          <w:rFonts w:ascii="Times New Roman" w:hAnsi="Times New Roman" w:cs="Times New Roman"/>
          <w:sz w:val="24"/>
          <w:szCs w:val="24"/>
        </w:rPr>
        <w:t xml:space="preserve"> </w:t>
      </w:r>
      <w:r w:rsidRPr="005F5660">
        <w:rPr>
          <w:rFonts w:ascii="Times New Roman" w:hAnsi="Times New Roman" w:cs="Times New Roman"/>
          <w:sz w:val="24"/>
          <w:szCs w:val="24"/>
        </w:rPr>
        <w:t>прокси-серверлер арасындағы өзара бағыттау.</w:t>
      </w:r>
    </w:p>
    <w:p w:rsidR="00044A0A" w:rsidRPr="005F5660" w:rsidRDefault="00044A0A" w:rsidP="005F5660">
      <w:pPr>
        <w:ind w:firstLine="708"/>
        <w:jc w:val="both"/>
        <w:rPr>
          <w:rFonts w:ascii="Times New Roman" w:hAnsi="Times New Roman" w:cs="Times New Roman"/>
          <w:sz w:val="24"/>
          <w:szCs w:val="24"/>
        </w:rPr>
      </w:pPr>
    </w:p>
    <w:p w:rsidR="00044A0A" w:rsidRPr="005F5660" w:rsidRDefault="00044A0A" w:rsidP="005F5660">
      <w:pPr>
        <w:ind w:firstLine="708"/>
        <w:jc w:val="both"/>
        <w:rPr>
          <w:rFonts w:ascii="Times New Roman" w:hAnsi="Times New Roman" w:cs="Times New Roman"/>
          <w:b/>
          <w:sz w:val="24"/>
          <w:szCs w:val="24"/>
        </w:rPr>
      </w:pPr>
      <w:r w:rsidRPr="005F5660">
        <w:rPr>
          <w:rFonts w:ascii="Times New Roman" w:hAnsi="Times New Roman" w:cs="Times New Roman"/>
          <w:b/>
          <w:sz w:val="24"/>
          <w:szCs w:val="24"/>
        </w:rPr>
        <w:t>Сенсорлық желілерге арналған TCP / IP</w:t>
      </w:r>
    </w:p>
    <w:p w:rsidR="00044A0A" w:rsidRPr="005F5660" w:rsidRDefault="00044A0A" w:rsidP="005F5660">
      <w:pPr>
        <w:ind w:firstLine="708"/>
        <w:jc w:val="both"/>
        <w:rPr>
          <w:rFonts w:ascii="Times New Roman" w:hAnsi="Times New Roman" w:cs="Times New Roman"/>
          <w:sz w:val="24"/>
          <w:szCs w:val="24"/>
        </w:rPr>
      </w:pPr>
      <w:r w:rsidRPr="005F5660">
        <w:rPr>
          <w:rFonts w:ascii="Times New Roman" w:hAnsi="Times New Roman" w:cs="Times New Roman"/>
          <w:sz w:val="24"/>
          <w:szCs w:val="24"/>
        </w:rPr>
        <w:t>TCP/IP протокол пакетін сенсорлық желідегі байланыс протоколы ретінде тікелей пайдалану сенсорлық желіні және кез-келген TCP/IP желісін үздіксіз біріктіруді қамтамасыз етеді.</w:t>
      </w:r>
    </w:p>
    <w:p w:rsidR="00044A0A" w:rsidRPr="005F5660" w:rsidRDefault="005F5660" w:rsidP="005F5660">
      <w:pPr>
        <w:ind w:firstLine="708"/>
        <w:jc w:val="both"/>
        <w:rPr>
          <w:rFonts w:ascii="Times New Roman" w:hAnsi="Times New Roman" w:cs="Times New Roman"/>
          <w:sz w:val="24"/>
          <w:szCs w:val="24"/>
        </w:rPr>
      </w:pPr>
      <w:r w:rsidRPr="005F5660">
        <w:rPr>
          <w:rFonts w:ascii="Times New Roman" w:hAnsi="Times New Roman" w:cs="Times New Roman"/>
          <w:sz w:val="24"/>
          <w:szCs w:val="24"/>
        </w:rPr>
        <w:t xml:space="preserve"> Қосылу үшін </w:t>
      </w:r>
      <w:r w:rsidR="00044A0A" w:rsidRPr="005F5660">
        <w:rPr>
          <w:rFonts w:ascii="Times New Roman" w:hAnsi="Times New Roman" w:cs="Times New Roman"/>
          <w:sz w:val="24"/>
          <w:szCs w:val="24"/>
        </w:rPr>
        <w:t>TCP/IP желісі бар сенсорлық желі арнайы аралық түйіндерді немесе шлюздерді қажет етпейді. Мүмкін, байланыс жай орындалады</w:t>
      </w:r>
      <w:r w:rsidRPr="005F5660">
        <w:rPr>
          <w:rFonts w:ascii="Times New Roman" w:hAnsi="Times New Roman" w:cs="Times New Roman"/>
          <w:sz w:val="24"/>
          <w:szCs w:val="24"/>
        </w:rPr>
        <w:t xml:space="preserve"> </w:t>
      </w:r>
      <w:r w:rsidR="00044A0A" w:rsidRPr="005F5660">
        <w:rPr>
          <w:rFonts w:ascii="Times New Roman" w:hAnsi="Times New Roman" w:cs="Times New Roman"/>
          <w:sz w:val="24"/>
          <w:szCs w:val="24"/>
        </w:rPr>
        <w:t>бір немесе бірнеше сенсорлық түйіндерді TCP / IP желісіне қосу арқылы. Сенсордағы TCP / IP</w:t>
      </w:r>
      <w:r w:rsidRPr="005F5660">
        <w:rPr>
          <w:rFonts w:ascii="Times New Roman" w:hAnsi="Times New Roman" w:cs="Times New Roman"/>
          <w:sz w:val="24"/>
          <w:szCs w:val="24"/>
        </w:rPr>
        <w:t xml:space="preserve"> </w:t>
      </w:r>
      <w:r w:rsidR="00044A0A" w:rsidRPr="005F5660">
        <w:rPr>
          <w:rFonts w:ascii="Times New Roman" w:hAnsi="Times New Roman" w:cs="Times New Roman"/>
          <w:sz w:val="24"/>
          <w:szCs w:val="24"/>
        </w:rPr>
        <w:t xml:space="preserve">желі сонымен қатар жалпы пакеттік радиобайланыс (GPRS) сияқты стандартты технологиялар бойынша сенсорлық желіге және одан деректерді бағыттау </w:t>
      </w:r>
      <w:r w:rsidRPr="005F5660">
        <w:rPr>
          <w:rFonts w:ascii="Times New Roman" w:hAnsi="Times New Roman" w:cs="Times New Roman"/>
          <w:sz w:val="24"/>
          <w:szCs w:val="24"/>
        </w:rPr>
        <w:t xml:space="preserve">мүмкіндігін қамтамасыз </w:t>
      </w:r>
      <w:proofErr w:type="gramStart"/>
      <w:r w:rsidRPr="005F5660">
        <w:rPr>
          <w:rFonts w:ascii="Times New Roman" w:hAnsi="Times New Roman" w:cs="Times New Roman"/>
          <w:sz w:val="24"/>
          <w:szCs w:val="24"/>
        </w:rPr>
        <w:t xml:space="preserve">етеді </w:t>
      </w:r>
      <w:r w:rsidR="00044A0A" w:rsidRPr="005F5660">
        <w:rPr>
          <w:rFonts w:ascii="Times New Roman" w:hAnsi="Times New Roman" w:cs="Times New Roman"/>
          <w:sz w:val="24"/>
          <w:szCs w:val="24"/>
        </w:rPr>
        <w:t>.</w:t>
      </w:r>
      <w:proofErr w:type="gramEnd"/>
    </w:p>
    <w:p w:rsidR="00044A0A" w:rsidRPr="005F5660" w:rsidRDefault="00044A0A" w:rsidP="005F5660">
      <w:pPr>
        <w:ind w:firstLine="708"/>
        <w:jc w:val="both"/>
        <w:rPr>
          <w:rFonts w:ascii="Times New Roman" w:hAnsi="Times New Roman" w:cs="Times New Roman"/>
          <w:sz w:val="24"/>
          <w:szCs w:val="24"/>
          <w:lang w:val="en-US"/>
        </w:rPr>
      </w:pPr>
      <w:r w:rsidRPr="005F5660">
        <w:rPr>
          <w:rFonts w:ascii="Times New Roman" w:hAnsi="Times New Roman" w:cs="Times New Roman"/>
          <w:sz w:val="24"/>
          <w:szCs w:val="24"/>
        </w:rPr>
        <w:t xml:space="preserve">Бұл суретте көрсетілген архитектураға әкеледі. </w:t>
      </w:r>
      <w:r w:rsidRPr="005F5660">
        <w:rPr>
          <w:rFonts w:ascii="Times New Roman" w:hAnsi="Times New Roman" w:cs="Times New Roman"/>
          <w:sz w:val="24"/>
          <w:szCs w:val="24"/>
          <w:lang w:val="en-US"/>
        </w:rPr>
        <w:t>3.</w:t>
      </w:r>
    </w:p>
    <w:p w:rsidR="00C75C9C" w:rsidRPr="005F5660" w:rsidRDefault="00C75C9C" w:rsidP="005F5660">
      <w:pPr>
        <w:tabs>
          <w:tab w:val="left" w:pos="1215"/>
        </w:tabs>
        <w:jc w:val="both"/>
        <w:rPr>
          <w:rFonts w:ascii="Times New Roman" w:hAnsi="Times New Roman" w:cs="Times New Roman"/>
          <w:sz w:val="24"/>
          <w:szCs w:val="24"/>
          <w:lang w:val="en-US"/>
        </w:rPr>
      </w:pPr>
      <w:r w:rsidRPr="005F5660">
        <w:rPr>
          <w:rFonts w:ascii="Times New Roman" w:hAnsi="Times New Roman" w:cs="Times New Roman"/>
          <w:sz w:val="24"/>
          <w:szCs w:val="24"/>
          <w:lang w:val="en-US"/>
        </w:rPr>
        <w:tab/>
      </w:r>
    </w:p>
    <w:p w:rsidR="005F5660" w:rsidRPr="005F5660" w:rsidRDefault="005F5660" w:rsidP="005F5660">
      <w:pPr>
        <w:tabs>
          <w:tab w:val="left" w:pos="1215"/>
        </w:tabs>
        <w:jc w:val="both"/>
        <w:rPr>
          <w:rFonts w:ascii="Times New Roman" w:hAnsi="Times New Roman" w:cs="Times New Roman"/>
          <w:sz w:val="24"/>
          <w:szCs w:val="24"/>
          <w:lang w:val="en-US"/>
        </w:rPr>
      </w:pPr>
    </w:p>
    <w:p w:rsidR="005F5660" w:rsidRPr="005F5660" w:rsidRDefault="005F5660" w:rsidP="005F5660">
      <w:pPr>
        <w:tabs>
          <w:tab w:val="left" w:pos="1215"/>
        </w:tabs>
        <w:jc w:val="both"/>
        <w:rPr>
          <w:rFonts w:ascii="Times New Roman" w:hAnsi="Times New Roman" w:cs="Times New Roman"/>
          <w:sz w:val="24"/>
          <w:szCs w:val="24"/>
          <w:lang w:val="en-US"/>
        </w:rPr>
      </w:pPr>
    </w:p>
    <w:p w:rsidR="005F5660" w:rsidRPr="005F5660" w:rsidRDefault="005F5660" w:rsidP="005F5660">
      <w:pPr>
        <w:tabs>
          <w:tab w:val="left" w:pos="1215"/>
        </w:tabs>
        <w:jc w:val="both"/>
        <w:rPr>
          <w:rFonts w:ascii="Times New Roman" w:hAnsi="Times New Roman" w:cs="Times New Roman"/>
          <w:sz w:val="24"/>
          <w:szCs w:val="24"/>
          <w:lang w:val="en-US"/>
        </w:rPr>
      </w:pPr>
    </w:p>
    <w:p w:rsidR="00C75C9C" w:rsidRPr="005F5660" w:rsidRDefault="00C75C9C" w:rsidP="005F5660">
      <w:pPr>
        <w:spacing w:line="0" w:lineRule="atLeast"/>
        <w:ind w:left="3740"/>
        <w:jc w:val="both"/>
        <w:rPr>
          <w:rFonts w:ascii="Times New Roman" w:eastAsia="Times New Roman" w:hAnsi="Times New Roman" w:cs="Times New Roman"/>
          <w:sz w:val="24"/>
          <w:szCs w:val="24"/>
          <w:lang w:val="en-US" w:eastAsia="ru-RU"/>
        </w:rPr>
      </w:pPr>
      <w:r w:rsidRPr="005F5660">
        <w:rPr>
          <w:rFonts w:ascii="Times New Roman" w:hAnsi="Times New Roman" w:cs="Times New Roman"/>
          <w:sz w:val="24"/>
          <w:szCs w:val="24"/>
          <w:lang w:val="en-US"/>
        </w:rPr>
        <w:tab/>
      </w:r>
    </w:p>
    <w:p w:rsidR="00044A0A" w:rsidRPr="00044A0A" w:rsidRDefault="00044A0A"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71552" behindDoc="1" locked="0" layoutInCell="1" allowOverlap="1">
            <wp:simplePos x="0" y="0"/>
            <wp:positionH relativeFrom="column">
              <wp:posOffset>3074035</wp:posOffset>
            </wp:positionH>
            <wp:positionV relativeFrom="paragraph">
              <wp:posOffset>331470</wp:posOffset>
            </wp:positionV>
            <wp:extent cx="1179195" cy="598805"/>
            <wp:effectExtent l="0" t="0" r="1905"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9195" cy="598805"/>
                    </a:xfrm>
                    <a:prstGeom prst="rect">
                      <a:avLst/>
                    </a:prstGeom>
                    <a:noFill/>
                  </pic:spPr>
                </pic:pic>
              </a:graphicData>
            </a:graphic>
            <wp14:sizeRelH relativeFrom="page">
              <wp14:pctWidth>0</wp14:pctWidth>
            </wp14:sizeRelH>
            <wp14:sizeRelV relativeFrom="page">
              <wp14:pctHeight>0</wp14:pctHeight>
            </wp14:sizeRelV>
          </wp:anchor>
        </w:drawing>
      </w:r>
    </w:p>
    <w:p w:rsidR="00044A0A" w:rsidRPr="00044A0A" w:rsidRDefault="00044A0A" w:rsidP="005F5660">
      <w:pPr>
        <w:spacing w:after="0" w:line="200" w:lineRule="exact"/>
        <w:jc w:val="both"/>
        <w:rPr>
          <w:rFonts w:ascii="Times New Roman" w:eastAsia="Times New Roman" w:hAnsi="Times New Roman" w:cs="Times New Roman"/>
          <w:sz w:val="24"/>
          <w:szCs w:val="24"/>
          <w:lang w:val="en-US" w:eastAsia="ru-RU"/>
        </w:rPr>
      </w:pPr>
    </w:p>
    <w:p w:rsidR="00044A0A" w:rsidRPr="00044A0A" w:rsidRDefault="00044A0A" w:rsidP="005F5660">
      <w:pPr>
        <w:spacing w:after="0" w:line="200" w:lineRule="exact"/>
        <w:jc w:val="both"/>
        <w:rPr>
          <w:rFonts w:ascii="Times New Roman" w:eastAsia="Times New Roman" w:hAnsi="Times New Roman" w:cs="Times New Roman"/>
          <w:sz w:val="24"/>
          <w:szCs w:val="24"/>
          <w:lang w:val="en-US" w:eastAsia="ru-RU"/>
        </w:rPr>
      </w:pPr>
    </w:p>
    <w:p w:rsidR="00044A0A" w:rsidRPr="00044A0A" w:rsidRDefault="00044A0A" w:rsidP="005F5660">
      <w:pPr>
        <w:spacing w:after="0" w:line="200" w:lineRule="exact"/>
        <w:jc w:val="both"/>
        <w:rPr>
          <w:rFonts w:ascii="Times New Roman" w:eastAsia="Times New Roman" w:hAnsi="Times New Roman" w:cs="Times New Roman"/>
          <w:sz w:val="24"/>
          <w:szCs w:val="24"/>
          <w:lang w:val="en-US" w:eastAsia="ru-RU"/>
        </w:rPr>
      </w:pPr>
    </w:p>
    <w:p w:rsidR="00044A0A" w:rsidRPr="00044A0A" w:rsidRDefault="00044A0A" w:rsidP="005F5660">
      <w:pPr>
        <w:spacing w:after="0" w:line="200" w:lineRule="exact"/>
        <w:jc w:val="both"/>
        <w:rPr>
          <w:rFonts w:ascii="Times New Roman" w:eastAsia="Times New Roman" w:hAnsi="Times New Roman" w:cs="Times New Roman"/>
          <w:sz w:val="24"/>
          <w:szCs w:val="24"/>
          <w:lang w:val="en-US" w:eastAsia="ru-RU"/>
        </w:rPr>
      </w:pPr>
    </w:p>
    <w:p w:rsidR="00044A0A" w:rsidRPr="00044A0A" w:rsidRDefault="00044A0A" w:rsidP="005F5660">
      <w:pPr>
        <w:spacing w:after="0" w:line="231" w:lineRule="exact"/>
        <w:jc w:val="both"/>
        <w:rPr>
          <w:rFonts w:ascii="Times New Roman" w:eastAsia="Times New Roman" w:hAnsi="Times New Roman" w:cs="Times New Roman"/>
          <w:sz w:val="24"/>
          <w:szCs w:val="24"/>
          <w:lang w:val="en-US" w:eastAsia="ru-RU"/>
        </w:rPr>
      </w:pPr>
    </w:p>
    <w:p w:rsidR="00044A0A" w:rsidRPr="00044A0A" w:rsidRDefault="00044A0A" w:rsidP="005F5660">
      <w:pPr>
        <w:spacing w:after="0" w:line="0" w:lineRule="atLeast"/>
        <w:ind w:left="3580"/>
        <w:jc w:val="both"/>
        <w:rPr>
          <w:rFonts w:ascii="Times New Roman" w:eastAsia="Times New Roman" w:hAnsi="Times New Roman" w:cs="Times New Roman"/>
          <w:sz w:val="24"/>
          <w:szCs w:val="24"/>
          <w:lang w:val="en-US" w:eastAsia="ru-RU"/>
        </w:rPr>
      </w:pPr>
      <w:r w:rsidRPr="00044A0A">
        <w:rPr>
          <w:rFonts w:ascii="Times New Roman" w:eastAsia="Times New Roman" w:hAnsi="Times New Roman" w:cs="Times New Roman"/>
          <w:sz w:val="24"/>
          <w:szCs w:val="24"/>
          <w:lang w:val="en-US" w:eastAsia="ru-RU"/>
        </w:rPr>
        <w:t>TCP/ IP</w:t>
      </w:r>
    </w:p>
    <w:p w:rsidR="00044A0A" w:rsidRPr="00044A0A" w:rsidRDefault="00044A0A"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72576" behindDoc="1" locked="0" layoutInCell="1" allowOverlap="1">
            <wp:simplePos x="0" y="0"/>
            <wp:positionH relativeFrom="column">
              <wp:posOffset>2745105</wp:posOffset>
            </wp:positionH>
            <wp:positionV relativeFrom="paragraph">
              <wp:posOffset>23495</wp:posOffset>
            </wp:positionV>
            <wp:extent cx="268605" cy="227330"/>
            <wp:effectExtent l="0" t="0" r="0" b="127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 cy="227330"/>
                    </a:xfrm>
                    <a:prstGeom prst="rect">
                      <a:avLst/>
                    </a:prstGeom>
                    <a:noFill/>
                  </pic:spPr>
                </pic:pic>
              </a:graphicData>
            </a:graphic>
            <wp14:sizeRelH relativeFrom="page">
              <wp14:pctWidth>0</wp14:pctWidth>
            </wp14:sizeRelH>
            <wp14:sizeRelV relativeFrom="page">
              <wp14:pctHeight>0</wp14:pctHeight>
            </wp14:sizeRelV>
          </wp:anchor>
        </w:drawing>
      </w:r>
      <w:r w:rsidRPr="005F5660">
        <w:rPr>
          <w:rFonts w:ascii="Times New Roman" w:eastAsia="Times New Roman" w:hAnsi="Times New Roman" w:cs="Times New Roman"/>
          <w:noProof/>
          <w:sz w:val="24"/>
          <w:szCs w:val="24"/>
          <w:lang w:eastAsia="ru-RU"/>
        </w:rPr>
        <w:drawing>
          <wp:anchor distT="0" distB="0" distL="114300" distR="114300" simplePos="0" relativeHeight="251673600" behindDoc="1" locked="0" layoutInCell="1" allowOverlap="1">
            <wp:simplePos x="0" y="0"/>
            <wp:positionH relativeFrom="column">
              <wp:posOffset>1795145</wp:posOffset>
            </wp:positionH>
            <wp:positionV relativeFrom="paragraph">
              <wp:posOffset>-79375</wp:posOffset>
            </wp:positionV>
            <wp:extent cx="217170" cy="186690"/>
            <wp:effectExtent l="0" t="0" r="0" b="381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170" cy="186690"/>
                    </a:xfrm>
                    <a:prstGeom prst="rect">
                      <a:avLst/>
                    </a:prstGeom>
                    <a:noFill/>
                  </pic:spPr>
                </pic:pic>
              </a:graphicData>
            </a:graphic>
            <wp14:sizeRelH relativeFrom="page">
              <wp14:pctWidth>0</wp14:pctWidth>
            </wp14:sizeRelH>
            <wp14:sizeRelV relativeFrom="page">
              <wp14:pctHeight>0</wp14:pctHeight>
            </wp14:sizeRelV>
          </wp:anchor>
        </w:drawing>
      </w:r>
    </w:p>
    <w:p w:rsidR="00044A0A" w:rsidRPr="00044A0A" w:rsidRDefault="00044A0A" w:rsidP="005F5660">
      <w:pPr>
        <w:spacing w:after="0" w:line="91" w:lineRule="exact"/>
        <w:jc w:val="both"/>
        <w:rPr>
          <w:rFonts w:ascii="Times New Roman" w:eastAsia="Times New Roman" w:hAnsi="Times New Roman" w:cs="Times New Roman"/>
          <w:sz w:val="24"/>
          <w:szCs w:val="24"/>
          <w:lang w:val="en-US" w:eastAsia="ru-RU"/>
        </w:rPr>
      </w:pPr>
    </w:p>
    <w:p w:rsidR="00044A0A" w:rsidRPr="007537E3" w:rsidRDefault="00044A0A" w:rsidP="005F5660">
      <w:pPr>
        <w:spacing w:after="0" w:line="0" w:lineRule="atLeast"/>
        <w:ind w:left="5400"/>
        <w:jc w:val="both"/>
        <w:rPr>
          <w:rFonts w:ascii="Times New Roman" w:eastAsia="Times New Roman" w:hAnsi="Times New Roman" w:cs="Times New Roman"/>
          <w:sz w:val="24"/>
          <w:szCs w:val="24"/>
          <w:lang w:val="en-US" w:eastAsia="ru-RU"/>
        </w:rPr>
      </w:pPr>
      <w:r w:rsidRPr="007537E3">
        <w:rPr>
          <w:rFonts w:ascii="Times New Roman" w:eastAsia="Times New Roman" w:hAnsi="Times New Roman" w:cs="Times New Roman"/>
          <w:sz w:val="24"/>
          <w:szCs w:val="24"/>
          <w:lang w:val="en-US" w:eastAsia="ru-RU"/>
        </w:rPr>
        <w:t>TCP/ IP</w:t>
      </w:r>
    </w:p>
    <w:p w:rsidR="00044A0A" w:rsidRPr="007537E3" w:rsidRDefault="00044A0A"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74624" behindDoc="1" locked="0" layoutInCell="1" allowOverlap="1">
            <wp:simplePos x="0" y="0"/>
            <wp:positionH relativeFrom="column">
              <wp:posOffset>1732915</wp:posOffset>
            </wp:positionH>
            <wp:positionV relativeFrom="paragraph">
              <wp:posOffset>-80645</wp:posOffset>
            </wp:positionV>
            <wp:extent cx="2214880" cy="850900"/>
            <wp:effectExtent l="0" t="0" r="0" b="635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4880" cy="850900"/>
                    </a:xfrm>
                    <a:prstGeom prst="rect">
                      <a:avLst/>
                    </a:prstGeom>
                    <a:noFill/>
                  </pic:spPr>
                </pic:pic>
              </a:graphicData>
            </a:graphic>
            <wp14:sizeRelH relativeFrom="page">
              <wp14:pctWidth>0</wp14:pctWidth>
            </wp14:sizeRelH>
            <wp14:sizeRelV relativeFrom="page">
              <wp14:pctHeight>0</wp14:pctHeight>
            </wp14:sizeRelV>
          </wp:anchor>
        </w:drawing>
      </w:r>
      <w:r w:rsidRPr="005F5660">
        <w:rPr>
          <w:rFonts w:ascii="Times New Roman" w:eastAsia="Times New Roman" w:hAnsi="Times New Roman" w:cs="Times New Roman"/>
          <w:noProof/>
          <w:sz w:val="24"/>
          <w:szCs w:val="24"/>
          <w:lang w:eastAsia="ru-RU"/>
        </w:rPr>
        <w:drawing>
          <wp:anchor distT="0" distB="0" distL="114300" distR="114300" simplePos="0" relativeHeight="251675648" behindDoc="1" locked="0" layoutInCell="1" allowOverlap="1">
            <wp:simplePos x="0" y="0"/>
            <wp:positionH relativeFrom="column">
              <wp:posOffset>1732915</wp:posOffset>
            </wp:positionH>
            <wp:positionV relativeFrom="paragraph">
              <wp:posOffset>-80645</wp:posOffset>
            </wp:positionV>
            <wp:extent cx="2214880" cy="850900"/>
            <wp:effectExtent l="0" t="0" r="0" b="635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4880" cy="850900"/>
                    </a:xfrm>
                    <a:prstGeom prst="rect">
                      <a:avLst/>
                    </a:prstGeom>
                    <a:noFill/>
                  </pic:spPr>
                </pic:pic>
              </a:graphicData>
            </a:graphic>
            <wp14:sizeRelH relativeFrom="page">
              <wp14:pctWidth>0</wp14:pctWidth>
            </wp14:sizeRelH>
            <wp14:sizeRelV relativeFrom="page">
              <wp14:pctHeight>0</wp14:pctHeight>
            </wp14:sizeRelV>
          </wp:anchor>
        </w:drawing>
      </w:r>
    </w:p>
    <w:p w:rsidR="00044A0A" w:rsidRPr="007537E3" w:rsidRDefault="00044A0A" w:rsidP="005F5660">
      <w:pPr>
        <w:spacing w:after="0" w:line="200" w:lineRule="exact"/>
        <w:jc w:val="both"/>
        <w:rPr>
          <w:rFonts w:ascii="Times New Roman" w:eastAsia="Times New Roman" w:hAnsi="Times New Roman" w:cs="Times New Roman"/>
          <w:sz w:val="24"/>
          <w:szCs w:val="24"/>
          <w:lang w:val="en-US" w:eastAsia="ru-RU"/>
        </w:rPr>
      </w:pPr>
    </w:p>
    <w:p w:rsidR="00044A0A" w:rsidRPr="007537E3" w:rsidRDefault="00044A0A" w:rsidP="005F5660">
      <w:pPr>
        <w:spacing w:after="0" w:line="200" w:lineRule="exact"/>
        <w:jc w:val="both"/>
        <w:rPr>
          <w:rFonts w:ascii="Times New Roman" w:eastAsia="Times New Roman" w:hAnsi="Times New Roman" w:cs="Times New Roman"/>
          <w:sz w:val="24"/>
          <w:szCs w:val="24"/>
          <w:lang w:val="en-US" w:eastAsia="ru-RU"/>
        </w:rPr>
      </w:pPr>
    </w:p>
    <w:p w:rsidR="00044A0A" w:rsidRPr="007537E3" w:rsidRDefault="00044A0A" w:rsidP="005F5660">
      <w:pPr>
        <w:spacing w:after="0" w:line="200" w:lineRule="exact"/>
        <w:jc w:val="both"/>
        <w:rPr>
          <w:rFonts w:ascii="Times New Roman" w:eastAsia="Times New Roman" w:hAnsi="Times New Roman" w:cs="Times New Roman"/>
          <w:sz w:val="24"/>
          <w:szCs w:val="24"/>
          <w:lang w:val="en-US" w:eastAsia="ru-RU"/>
        </w:rPr>
      </w:pPr>
    </w:p>
    <w:p w:rsidR="00044A0A" w:rsidRPr="007537E3" w:rsidRDefault="00044A0A" w:rsidP="005F5660">
      <w:pPr>
        <w:spacing w:after="0" w:line="200" w:lineRule="exact"/>
        <w:jc w:val="both"/>
        <w:rPr>
          <w:rFonts w:ascii="Times New Roman" w:eastAsia="Times New Roman" w:hAnsi="Times New Roman" w:cs="Times New Roman"/>
          <w:sz w:val="24"/>
          <w:szCs w:val="24"/>
          <w:lang w:val="en-US" w:eastAsia="ru-RU"/>
        </w:rPr>
      </w:pPr>
    </w:p>
    <w:p w:rsidR="00044A0A" w:rsidRPr="007537E3" w:rsidRDefault="00044A0A" w:rsidP="005F5660">
      <w:pPr>
        <w:spacing w:after="0" w:line="299" w:lineRule="exact"/>
        <w:jc w:val="both"/>
        <w:rPr>
          <w:rFonts w:ascii="Times New Roman" w:eastAsia="Times New Roman" w:hAnsi="Times New Roman" w:cs="Times New Roman"/>
          <w:sz w:val="24"/>
          <w:szCs w:val="24"/>
          <w:lang w:val="en-US" w:eastAsia="ru-RU"/>
        </w:rPr>
      </w:pPr>
    </w:p>
    <w:p w:rsidR="00044A0A" w:rsidRPr="007537E3" w:rsidRDefault="00044A0A" w:rsidP="005F5660">
      <w:pPr>
        <w:spacing w:after="0" w:line="0" w:lineRule="atLeast"/>
        <w:ind w:left="5300"/>
        <w:jc w:val="both"/>
        <w:rPr>
          <w:rFonts w:ascii="Times New Roman" w:eastAsia="Times New Roman" w:hAnsi="Times New Roman" w:cs="Times New Roman"/>
          <w:sz w:val="24"/>
          <w:szCs w:val="24"/>
          <w:lang w:val="en-US" w:eastAsia="ru-RU"/>
        </w:rPr>
      </w:pPr>
      <w:r w:rsidRPr="007537E3">
        <w:rPr>
          <w:rFonts w:ascii="Times New Roman" w:eastAsia="Times New Roman" w:hAnsi="Times New Roman" w:cs="Times New Roman"/>
          <w:sz w:val="24"/>
          <w:szCs w:val="24"/>
          <w:lang w:val="en-US" w:eastAsia="ru-RU"/>
        </w:rPr>
        <w:t>TCP/ IP</w:t>
      </w:r>
    </w:p>
    <w:p w:rsidR="00044A0A" w:rsidRPr="007537E3" w:rsidRDefault="00044A0A" w:rsidP="005F5660">
      <w:pPr>
        <w:spacing w:after="0" w:line="20" w:lineRule="exact"/>
        <w:jc w:val="both"/>
        <w:rPr>
          <w:rFonts w:ascii="Times New Roman" w:eastAsia="Times New Roman" w:hAnsi="Times New Roman" w:cs="Times New Roman"/>
          <w:sz w:val="24"/>
          <w:szCs w:val="24"/>
          <w:lang w:val="en-US" w:eastAsia="ru-RU"/>
        </w:rPr>
      </w:pPr>
      <w:r w:rsidRPr="005F5660">
        <w:rPr>
          <w:rFonts w:ascii="Times New Roman" w:eastAsia="Times New Roman" w:hAnsi="Times New Roman" w:cs="Times New Roman"/>
          <w:noProof/>
          <w:sz w:val="24"/>
          <w:szCs w:val="24"/>
          <w:lang w:eastAsia="ru-RU"/>
        </w:rPr>
        <w:drawing>
          <wp:anchor distT="0" distB="0" distL="114300" distR="114300" simplePos="0" relativeHeight="251676672" behindDoc="1" locked="0" layoutInCell="1" allowOverlap="1">
            <wp:simplePos x="0" y="0"/>
            <wp:positionH relativeFrom="column">
              <wp:posOffset>2827655</wp:posOffset>
            </wp:positionH>
            <wp:positionV relativeFrom="paragraph">
              <wp:posOffset>3175</wp:posOffset>
            </wp:positionV>
            <wp:extent cx="309880" cy="340360"/>
            <wp:effectExtent l="0" t="0" r="0" b="254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9880" cy="340360"/>
                    </a:xfrm>
                    <a:prstGeom prst="rect">
                      <a:avLst/>
                    </a:prstGeom>
                    <a:noFill/>
                  </pic:spPr>
                </pic:pic>
              </a:graphicData>
            </a:graphic>
            <wp14:sizeRelH relativeFrom="page">
              <wp14:pctWidth>0</wp14:pctWidth>
            </wp14:sizeRelH>
            <wp14:sizeRelV relativeFrom="page">
              <wp14:pctHeight>0</wp14:pctHeight>
            </wp14:sizeRelV>
          </wp:anchor>
        </w:drawing>
      </w:r>
    </w:p>
    <w:p w:rsidR="00044A0A" w:rsidRPr="007537E3" w:rsidRDefault="00044A0A" w:rsidP="005F5660">
      <w:pPr>
        <w:spacing w:after="0" w:line="20" w:lineRule="exact"/>
        <w:jc w:val="both"/>
        <w:rPr>
          <w:rFonts w:ascii="Times New Roman" w:eastAsia="Times New Roman" w:hAnsi="Times New Roman" w:cs="Times New Roman"/>
          <w:sz w:val="24"/>
          <w:szCs w:val="24"/>
          <w:lang w:val="en-US" w:eastAsia="ru-RU"/>
        </w:rPr>
      </w:pPr>
    </w:p>
    <w:p w:rsidR="00044A0A" w:rsidRPr="007537E3" w:rsidRDefault="00044A0A" w:rsidP="005F5660">
      <w:pPr>
        <w:jc w:val="both"/>
        <w:rPr>
          <w:rFonts w:ascii="Times New Roman" w:eastAsia="Times New Roman" w:hAnsi="Times New Roman" w:cs="Times New Roman"/>
          <w:sz w:val="24"/>
          <w:szCs w:val="24"/>
          <w:lang w:val="en-US" w:eastAsia="ru-RU"/>
        </w:rPr>
      </w:pPr>
    </w:p>
    <w:p w:rsidR="00044A0A" w:rsidRPr="007537E3" w:rsidRDefault="00044A0A" w:rsidP="005F5660">
      <w:pPr>
        <w:jc w:val="both"/>
        <w:rPr>
          <w:rFonts w:ascii="Times New Roman" w:eastAsia="Times New Roman" w:hAnsi="Times New Roman" w:cs="Times New Roman"/>
          <w:sz w:val="24"/>
          <w:szCs w:val="24"/>
          <w:lang w:val="en-US" w:eastAsia="ru-RU"/>
        </w:rPr>
      </w:pPr>
    </w:p>
    <w:p w:rsidR="00044A0A" w:rsidRPr="007537E3" w:rsidRDefault="00044A0A" w:rsidP="005F5660">
      <w:pPr>
        <w:tabs>
          <w:tab w:val="left" w:pos="3420"/>
        </w:tabs>
        <w:jc w:val="both"/>
        <w:rPr>
          <w:rFonts w:ascii="Times New Roman" w:eastAsia="Times New Roman" w:hAnsi="Times New Roman" w:cs="Times New Roman"/>
          <w:sz w:val="24"/>
          <w:szCs w:val="24"/>
          <w:lang w:val="en-US" w:eastAsia="ru-RU"/>
        </w:rPr>
      </w:pPr>
      <w:r w:rsidRPr="007537E3">
        <w:rPr>
          <w:rFonts w:ascii="Times New Roman" w:eastAsia="Times New Roman" w:hAnsi="Times New Roman" w:cs="Times New Roman"/>
          <w:sz w:val="24"/>
          <w:szCs w:val="24"/>
          <w:lang w:val="en-US" w:eastAsia="ru-RU"/>
        </w:rPr>
        <w:tab/>
      </w:r>
      <w:r w:rsidRPr="005F5660">
        <w:rPr>
          <w:rFonts w:ascii="Times New Roman" w:eastAsia="Times New Roman" w:hAnsi="Times New Roman" w:cs="Times New Roman"/>
          <w:sz w:val="24"/>
          <w:szCs w:val="24"/>
          <w:lang w:eastAsia="ru-RU"/>
        </w:rPr>
        <w:t>Сур</w:t>
      </w:r>
      <w:r w:rsidRPr="007537E3">
        <w:rPr>
          <w:rFonts w:ascii="Times New Roman" w:eastAsia="Times New Roman" w:hAnsi="Times New Roman" w:cs="Times New Roman"/>
          <w:sz w:val="24"/>
          <w:szCs w:val="24"/>
          <w:lang w:val="en-US" w:eastAsia="ru-RU"/>
        </w:rPr>
        <w:t xml:space="preserve">. 3. </w:t>
      </w:r>
      <w:r w:rsidRPr="005F5660">
        <w:rPr>
          <w:rFonts w:ascii="Times New Roman" w:eastAsia="Times New Roman" w:hAnsi="Times New Roman" w:cs="Times New Roman"/>
          <w:sz w:val="24"/>
          <w:szCs w:val="24"/>
          <w:lang w:eastAsia="ru-RU"/>
        </w:rPr>
        <w:t>Сенсорлық</w:t>
      </w:r>
      <w:r w:rsidRPr="007537E3">
        <w:rPr>
          <w:rFonts w:ascii="Times New Roman" w:eastAsia="Times New Roman" w:hAnsi="Times New Roman" w:cs="Times New Roman"/>
          <w:sz w:val="24"/>
          <w:szCs w:val="24"/>
          <w:lang w:val="en-US" w:eastAsia="ru-RU"/>
        </w:rPr>
        <w:t xml:space="preserve"> </w:t>
      </w:r>
      <w:r w:rsidRPr="005F5660">
        <w:rPr>
          <w:rFonts w:ascii="Times New Roman" w:eastAsia="Times New Roman" w:hAnsi="Times New Roman" w:cs="Times New Roman"/>
          <w:sz w:val="24"/>
          <w:szCs w:val="24"/>
          <w:lang w:eastAsia="ru-RU"/>
        </w:rPr>
        <w:t>желіде</w:t>
      </w:r>
      <w:r w:rsidRPr="007537E3">
        <w:rPr>
          <w:rFonts w:ascii="Times New Roman" w:eastAsia="Times New Roman" w:hAnsi="Times New Roman" w:cs="Times New Roman"/>
          <w:sz w:val="24"/>
          <w:szCs w:val="24"/>
          <w:lang w:val="en-US" w:eastAsia="ru-RU"/>
        </w:rPr>
        <w:t xml:space="preserve"> TCP / IP </w:t>
      </w:r>
      <w:r w:rsidRPr="005F5660">
        <w:rPr>
          <w:rFonts w:ascii="Times New Roman" w:eastAsia="Times New Roman" w:hAnsi="Times New Roman" w:cs="Times New Roman"/>
          <w:sz w:val="24"/>
          <w:szCs w:val="24"/>
          <w:lang w:eastAsia="ru-RU"/>
        </w:rPr>
        <w:t>протоколы</w:t>
      </w:r>
      <w:r w:rsidRPr="007537E3">
        <w:rPr>
          <w:rFonts w:ascii="Times New Roman" w:eastAsia="Times New Roman" w:hAnsi="Times New Roman" w:cs="Times New Roman"/>
          <w:sz w:val="24"/>
          <w:szCs w:val="24"/>
          <w:lang w:val="en-US" w:eastAsia="ru-RU"/>
        </w:rPr>
        <w:t xml:space="preserve"> </w:t>
      </w:r>
      <w:r w:rsidRPr="005F5660">
        <w:rPr>
          <w:rFonts w:ascii="Times New Roman" w:eastAsia="Times New Roman" w:hAnsi="Times New Roman" w:cs="Times New Roman"/>
          <w:sz w:val="24"/>
          <w:szCs w:val="24"/>
          <w:lang w:eastAsia="ru-RU"/>
        </w:rPr>
        <w:t>арқылы</w:t>
      </w:r>
      <w:r w:rsidRPr="007537E3">
        <w:rPr>
          <w:rFonts w:ascii="Times New Roman" w:eastAsia="Times New Roman" w:hAnsi="Times New Roman" w:cs="Times New Roman"/>
          <w:sz w:val="24"/>
          <w:szCs w:val="24"/>
          <w:lang w:val="en-US" w:eastAsia="ru-RU"/>
        </w:rPr>
        <w:t xml:space="preserve"> </w:t>
      </w:r>
      <w:r w:rsidRPr="005F5660">
        <w:rPr>
          <w:rFonts w:ascii="Times New Roman" w:eastAsia="Times New Roman" w:hAnsi="Times New Roman" w:cs="Times New Roman"/>
          <w:sz w:val="24"/>
          <w:szCs w:val="24"/>
          <w:lang w:eastAsia="ru-RU"/>
        </w:rPr>
        <w:t>қосылу</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Соңғы уақытқа дейін көптеген адамдар кішкентай сенсорлық түйіндерде TCP/IP протоколының толық данасын іске қосу үшін қажетті жад пен есептеу ресурстары болмайды деп сенді. Сондықтан сенсорлық желілер үші</w:t>
      </w:r>
      <w:r w:rsidR="005F5660" w:rsidRPr="005F5660">
        <w:rPr>
          <w:rFonts w:ascii="Times New Roman" w:eastAsia="Times New Roman" w:hAnsi="Times New Roman" w:cs="Times New Roman"/>
          <w:sz w:val="24"/>
          <w:szCs w:val="24"/>
          <w:lang w:eastAsia="ru-RU"/>
        </w:rPr>
        <w:t xml:space="preserve">н TCP / IP пайдалану идеясы жоқ </w:t>
      </w:r>
      <w:r w:rsidRPr="005F5660">
        <w:rPr>
          <w:rFonts w:ascii="Times New Roman" w:eastAsia="Times New Roman" w:hAnsi="Times New Roman" w:cs="Times New Roman"/>
          <w:sz w:val="24"/>
          <w:szCs w:val="24"/>
          <w:lang w:eastAsia="ru-RU"/>
        </w:rPr>
        <w:t xml:space="preserve">зерттеуге көп көңіл бөлінді. Біз TCP / IP толық стек </w:t>
      </w:r>
      <w:r w:rsidR="005F5660" w:rsidRPr="005F5660">
        <w:rPr>
          <w:rFonts w:ascii="Times New Roman" w:eastAsia="Times New Roman" w:hAnsi="Times New Roman" w:cs="Times New Roman"/>
          <w:sz w:val="24"/>
          <w:szCs w:val="24"/>
          <w:lang w:eastAsia="ru-RU"/>
        </w:rPr>
        <w:t xml:space="preserve">шынымен мүмкін екенін көрсеттік </w:t>
      </w:r>
      <w:r w:rsidRPr="005F5660">
        <w:rPr>
          <w:rFonts w:ascii="Times New Roman" w:eastAsia="Times New Roman" w:hAnsi="Times New Roman" w:cs="Times New Roman"/>
          <w:sz w:val="24"/>
          <w:szCs w:val="24"/>
          <w:lang w:eastAsia="ru-RU"/>
        </w:rPr>
        <w:t>тіпті өте шектеулі құрылғыларда іске қосу [8] және біздің шағын uip TCP/</w:t>
      </w:r>
      <w:r w:rsidR="005F5660" w:rsidRPr="005F5660">
        <w:rPr>
          <w:rFonts w:ascii="Times New Roman" w:eastAsia="Times New Roman" w:hAnsi="Times New Roman" w:cs="Times New Roman"/>
          <w:sz w:val="24"/>
          <w:szCs w:val="24"/>
          <w:lang w:eastAsia="ru-RU"/>
        </w:rPr>
        <w:t xml:space="preserve">IP іске асыруды жүзеге асырды </w:t>
      </w:r>
      <w:proofErr w:type="gramStart"/>
      <w:r w:rsidR="005F5660" w:rsidRPr="005F5660">
        <w:rPr>
          <w:rFonts w:ascii="Times New Roman" w:eastAsia="Times New Roman" w:hAnsi="Times New Roman" w:cs="Times New Roman"/>
          <w:sz w:val="24"/>
          <w:szCs w:val="24"/>
          <w:lang w:eastAsia="ru-RU"/>
        </w:rPr>
        <w:t xml:space="preserve">[ </w:t>
      </w:r>
      <w:r w:rsidRPr="005F5660">
        <w:rPr>
          <w:rFonts w:ascii="Times New Roman" w:eastAsia="Times New Roman" w:hAnsi="Times New Roman" w:cs="Times New Roman"/>
          <w:sz w:val="24"/>
          <w:szCs w:val="24"/>
          <w:lang w:eastAsia="ru-RU"/>
        </w:rPr>
        <w:t>7</w:t>
      </w:r>
      <w:proofErr w:type="gramEnd"/>
      <w:r w:rsidRPr="005F5660">
        <w:rPr>
          <w:rFonts w:ascii="Times New Roman" w:eastAsia="Times New Roman" w:hAnsi="Times New Roman" w:cs="Times New Roman"/>
          <w:sz w:val="24"/>
          <w:szCs w:val="24"/>
          <w:lang w:eastAsia="ru-RU"/>
        </w:rPr>
        <w:t>] FU Berlin-де жасалған сенсорлы</w:t>
      </w:r>
      <w:r w:rsidR="005F5660" w:rsidRPr="005F5660">
        <w:rPr>
          <w:rFonts w:ascii="Times New Roman" w:eastAsia="Times New Roman" w:hAnsi="Times New Roman" w:cs="Times New Roman"/>
          <w:sz w:val="24"/>
          <w:szCs w:val="24"/>
          <w:lang w:eastAsia="ru-RU"/>
        </w:rPr>
        <w:t xml:space="preserve">қ түйіндерде [1]. Бұл </w:t>
      </w:r>
      <w:proofErr w:type="gramStart"/>
      <w:r w:rsidR="005F5660" w:rsidRPr="005F5660">
        <w:rPr>
          <w:rFonts w:ascii="Times New Roman" w:eastAsia="Times New Roman" w:hAnsi="Times New Roman" w:cs="Times New Roman"/>
          <w:sz w:val="24"/>
          <w:szCs w:val="24"/>
          <w:lang w:eastAsia="ru-RU"/>
        </w:rPr>
        <w:t xml:space="preserve">түйіндер  </w:t>
      </w:r>
      <w:r w:rsidRPr="005F5660">
        <w:rPr>
          <w:rFonts w:ascii="Times New Roman" w:eastAsia="Times New Roman" w:hAnsi="Times New Roman" w:cs="Times New Roman"/>
          <w:sz w:val="24"/>
          <w:szCs w:val="24"/>
          <w:lang w:eastAsia="ru-RU"/>
        </w:rPr>
        <w:t>8</w:t>
      </w:r>
      <w:proofErr w:type="gramEnd"/>
      <w:r w:rsidRPr="005F5660">
        <w:rPr>
          <w:rFonts w:ascii="Times New Roman" w:eastAsia="Times New Roman" w:hAnsi="Times New Roman" w:cs="Times New Roman"/>
          <w:sz w:val="24"/>
          <w:szCs w:val="24"/>
          <w:lang w:eastAsia="ru-RU"/>
        </w:rPr>
        <w:t xml:space="preserve"> биттік Texas TOOLS және msp430 төмен қуатты ми</w:t>
      </w:r>
      <w:r w:rsidR="005F5660" w:rsidRPr="005F5660">
        <w:rPr>
          <w:rFonts w:ascii="Times New Roman" w:eastAsia="Times New Roman" w:hAnsi="Times New Roman" w:cs="Times New Roman"/>
          <w:sz w:val="24"/>
          <w:szCs w:val="24"/>
          <w:lang w:eastAsia="ru-RU"/>
        </w:rPr>
        <w:t xml:space="preserve">кро контроллерімен жабдықталған </w:t>
      </w:r>
      <w:r w:rsidRPr="005F5660">
        <w:rPr>
          <w:rFonts w:ascii="Times New Roman" w:eastAsia="Times New Roman" w:hAnsi="Times New Roman" w:cs="Times New Roman"/>
          <w:sz w:val="24"/>
          <w:szCs w:val="24"/>
          <w:lang w:eastAsia="ru-RU"/>
        </w:rPr>
        <w:t>Кіріктірілген жад 2048 байт. Біздің TCP / IP іске асыруымыз жұмыс істеу үшін бірнеше жүз байт жадты қажет етеді, бұл нақты жа</w:t>
      </w:r>
      <w:r w:rsidR="005F5660" w:rsidRPr="005F5660">
        <w:rPr>
          <w:rFonts w:ascii="Times New Roman" w:eastAsia="Times New Roman" w:hAnsi="Times New Roman" w:cs="Times New Roman"/>
          <w:sz w:val="24"/>
          <w:szCs w:val="24"/>
          <w:lang w:eastAsia="ru-RU"/>
        </w:rPr>
        <w:t xml:space="preserve">д үшін жеткілікті жад қалдырады </w:t>
      </w:r>
      <w:r w:rsidRPr="005F5660">
        <w:rPr>
          <w:rFonts w:ascii="Times New Roman" w:eastAsia="Times New Roman" w:hAnsi="Times New Roman" w:cs="Times New Roman"/>
          <w:sz w:val="24"/>
          <w:szCs w:val="24"/>
          <w:lang w:eastAsia="ru-RU"/>
        </w:rPr>
        <w:t>сенсорлық түйіндердің қосымшалары.</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TCP / IP стекін тіпті кішкентай сенсорлық түйіндерде де іске қо</w:t>
      </w:r>
      <w:r w:rsidR="005F5660" w:rsidRPr="005F5660">
        <w:rPr>
          <w:rFonts w:ascii="Times New Roman" w:eastAsia="Times New Roman" w:hAnsi="Times New Roman" w:cs="Times New Roman"/>
          <w:sz w:val="24"/>
          <w:szCs w:val="24"/>
          <w:lang w:eastAsia="ru-RU"/>
        </w:rPr>
        <w:t xml:space="preserve">суға болатындығы туралы айтады, </w:t>
      </w:r>
      <w:r w:rsidRPr="005F5660">
        <w:rPr>
          <w:rFonts w:ascii="Times New Roman" w:eastAsia="Times New Roman" w:hAnsi="Times New Roman" w:cs="Times New Roman"/>
          <w:sz w:val="24"/>
          <w:szCs w:val="24"/>
          <w:lang w:eastAsia="ru-RU"/>
        </w:rPr>
        <w:t xml:space="preserve">сенсорлық желілер үшін TCP / IP қол жетімді </w:t>
      </w:r>
      <w:r w:rsidR="005F5660" w:rsidRPr="005F5660">
        <w:rPr>
          <w:rFonts w:ascii="Times New Roman" w:eastAsia="Times New Roman" w:hAnsi="Times New Roman" w:cs="Times New Roman"/>
          <w:sz w:val="24"/>
          <w:szCs w:val="24"/>
          <w:lang w:eastAsia="ru-RU"/>
        </w:rPr>
        <w:t xml:space="preserve">болуы мүмкін. Сенсорлық желілер </w:t>
      </w:r>
      <w:r w:rsidRPr="005F5660">
        <w:rPr>
          <w:rFonts w:ascii="Times New Roman" w:eastAsia="Times New Roman" w:hAnsi="Times New Roman" w:cs="Times New Roman"/>
          <w:sz w:val="24"/>
          <w:szCs w:val="24"/>
          <w:lang w:eastAsia="ru-RU"/>
        </w:rPr>
        <w:t>TCP/IP протокол пакетін басқару арқылы ҚОЛДАНЫСТАҒЫ TCP/IP же</w:t>
      </w:r>
      <w:r w:rsidR="005F5660" w:rsidRPr="005F5660">
        <w:rPr>
          <w:rFonts w:ascii="Times New Roman" w:eastAsia="Times New Roman" w:hAnsi="Times New Roman" w:cs="Times New Roman"/>
          <w:sz w:val="24"/>
          <w:szCs w:val="24"/>
          <w:lang w:eastAsia="ru-RU"/>
        </w:rPr>
        <w:t xml:space="preserve">лілеріне қосылу өте оңай болады </w:t>
      </w:r>
      <w:r w:rsidRPr="005F5660">
        <w:rPr>
          <w:rFonts w:ascii="Times New Roman" w:eastAsia="Times New Roman" w:hAnsi="Times New Roman" w:cs="Times New Roman"/>
          <w:sz w:val="24"/>
          <w:szCs w:val="24"/>
          <w:lang w:eastAsia="ru-RU"/>
        </w:rPr>
        <w:t>сондай-ақ, file сияқты оңай қол жетімді қосымшалар</w:t>
      </w:r>
      <w:r w:rsidR="005F5660" w:rsidRPr="005F5660">
        <w:rPr>
          <w:rFonts w:ascii="Times New Roman" w:eastAsia="Times New Roman" w:hAnsi="Times New Roman" w:cs="Times New Roman"/>
          <w:sz w:val="24"/>
          <w:szCs w:val="24"/>
          <w:lang w:eastAsia="ru-RU"/>
        </w:rPr>
        <w:t xml:space="preserve">дың байлығынан пайда көре алады </w:t>
      </w:r>
      <w:r w:rsidRPr="005F5660">
        <w:rPr>
          <w:rFonts w:ascii="Times New Roman" w:eastAsia="Times New Roman" w:hAnsi="Times New Roman" w:cs="Times New Roman"/>
          <w:sz w:val="24"/>
          <w:szCs w:val="24"/>
          <w:lang w:eastAsia="ru-RU"/>
        </w:rPr>
        <w:t>FTP немесе HTTP көмегімен деректерді беру және уақы</w:t>
      </w:r>
      <w:r w:rsidR="005F5660" w:rsidRPr="005F5660">
        <w:rPr>
          <w:rFonts w:ascii="Times New Roman" w:eastAsia="Times New Roman" w:hAnsi="Times New Roman" w:cs="Times New Roman"/>
          <w:sz w:val="24"/>
          <w:szCs w:val="24"/>
          <w:lang w:eastAsia="ru-RU"/>
        </w:rPr>
        <w:t xml:space="preserve">тты NTP-мен синхрондау мүмкін.  </w:t>
      </w:r>
      <w:r w:rsidRPr="005F5660">
        <w:rPr>
          <w:rFonts w:ascii="Times New Roman" w:eastAsia="Times New Roman" w:hAnsi="Times New Roman" w:cs="Times New Roman"/>
          <w:sz w:val="24"/>
          <w:szCs w:val="24"/>
          <w:lang w:eastAsia="ru-RU"/>
        </w:rPr>
        <w:t>Алайда, сымсыз сенсорлық желілер үшін TCP / IP-ді қолдануда бірқатар проблемалар бар</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TCP / IP сенсорлық желілерге өміршең балама болмас бұрын шешу керек:</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 IP адрестеу және бағыттау схемалары хостқа бағытталған.</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 TCP / IP-дегі үстіңгі деректеме шығындары шағын пакеттер үшін өте үлкен.</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lastRenderedPageBreak/>
        <w:t>- TCP сымсыз сияқты жоғары биттік қателіктер арналары арқылы нашар жұмыс істейді</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арналар.</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 TCP пайдаланатын ретрансляциялар әр жолда энергияны тұтынады</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ретрансляция.</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Мұнда ұсынылған TCP/IP желілеріне сенсорлық желілерді қосудың үш әдісі,</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кейбір жағынан ортогональды-сіз ішінара сияқты комбинацияларды жасай аласыз</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Ғаламдық интернетке қосылған DTN қабаттасуы бар TCP/IP негізіндегі сенсорлық желі</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алдыңғы прокси-серверді пайдалану. Сондықтан тікелей салыстыру мүмкін емес</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әдістерін. Оның орнына, біз әдістердің әрқайсысының артықшылықтары мен кемшіліктерін және</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pPr>
      <w:r w:rsidRPr="005F5660">
        <w:rPr>
          <w:rFonts w:ascii="Times New Roman" w:eastAsia="Times New Roman" w:hAnsi="Times New Roman" w:cs="Times New Roman"/>
          <w:sz w:val="24"/>
          <w:szCs w:val="24"/>
          <w:lang w:eastAsia="ru-RU"/>
        </w:rPr>
        <w:t>біз әр әдіс қолайлы ж</w:t>
      </w:r>
      <w:r w:rsidR="005F5660" w:rsidRPr="005F5660">
        <w:rPr>
          <w:rFonts w:ascii="Times New Roman" w:eastAsia="Times New Roman" w:hAnsi="Times New Roman" w:cs="Times New Roman"/>
          <w:sz w:val="24"/>
          <w:szCs w:val="24"/>
          <w:lang w:eastAsia="ru-RU"/>
        </w:rPr>
        <w:t xml:space="preserve">ағдайларға түсініктеме береміз. </w:t>
      </w:r>
      <w:r w:rsidRPr="005F5660">
        <w:rPr>
          <w:rFonts w:ascii="Times New Roman" w:eastAsia="Times New Roman" w:hAnsi="Times New Roman" w:cs="Times New Roman"/>
          <w:sz w:val="24"/>
          <w:szCs w:val="24"/>
          <w:lang w:eastAsia="ru-RU"/>
        </w:rPr>
        <w:t>Таза прокси әдісі сенсорлық желі салыстырмалы түрде орналастыр</w:t>
      </w:r>
      <w:r w:rsidR="005F5660" w:rsidRPr="005F5660">
        <w:rPr>
          <w:rFonts w:ascii="Times New Roman" w:eastAsia="Times New Roman" w:hAnsi="Times New Roman" w:cs="Times New Roman"/>
          <w:sz w:val="24"/>
          <w:szCs w:val="24"/>
          <w:lang w:eastAsia="ru-RU"/>
        </w:rPr>
        <w:t xml:space="preserve">ылған кезде жақсы жұмыс істейді </w:t>
      </w:r>
      <w:r w:rsidRPr="005F5660">
        <w:rPr>
          <w:rFonts w:ascii="Times New Roman" w:eastAsia="Times New Roman" w:hAnsi="Times New Roman" w:cs="Times New Roman"/>
          <w:sz w:val="24"/>
          <w:szCs w:val="24"/>
          <w:lang w:eastAsia="ru-RU"/>
        </w:rPr>
        <w:t>прокси-серверді қауіпсіз орналастыруға болатын жердің жа</w:t>
      </w:r>
      <w:r w:rsidR="005F5660" w:rsidRPr="005F5660">
        <w:rPr>
          <w:rFonts w:ascii="Times New Roman" w:eastAsia="Times New Roman" w:hAnsi="Times New Roman" w:cs="Times New Roman"/>
          <w:sz w:val="24"/>
          <w:szCs w:val="24"/>
          <w:lang w:eastAsia="ru-RU"/>
        </w:rPr>
        <w:t xml:space="preserve">нында. Өйткені прокси-сервер өз </w:t>
      </w:r>
      <w:r w:rsidRPr="005F5660">
        <w:rPr>
          <w:rFonts w:ascii="Times New Roman" w:eastAsia="Times New Roman" w:hAnsi="Times New Roman" w:cs="Times New Roman"/>
          <w:sz w:val="24"/>
          <w:szCs w:val="24"/>
          <w:lang w:eastAsia="ru-RU"/>
        </w:rPr>
        <w:t>дизайн сенсорларға қарағанда үлкен өңдеу қуаты мен кө</w:t>
      </w:r>
      <w:r w:rsidR="005F5660" w:rsidRPr="005F5660">
        <w:rPr>
          <w:rFonts w:ascii="Times New Roman" w:eastAsia="Times New Roman" w:hAnsi="Times New Roman" w:cs="Times New Roman"/>
          <w:sz w:val="24"/>
          <w:szCs w:val="24"/>
          <w:lang w:eastAsia="ru-RU"/>
        </w:rPr>
        <w:t xml:space="preserve">п жадқа ие болуы керек, мүмкін, </w:t>
      </w:r>
      <w:r w:rsidRPr="005F5660">
        <w:rPr>
          <w:rFonts w:ascii="Times New Roman" w:eastAsia="Times New Roman" w:hAnsi="Times New Roman" w:cs="Times New Roman"/>
          <w:sz w:val="24"/>
          <w:szCs w:val="24"/>
          <w:lang w:eastAsia="ru-RU"/>
        </w:rPr>
        <w:t>батарея емес, қуат көзі қажет. Сон</w:t>
      </w:r>
      <w:r w:rsidR="005F5660" w:rsidRPr="005F5660">
        <w:rPr>
          <w:rFonts w:ascii="Times New Roman" w:eastAsia="Times New Roman" w:hAnsi="Times New Roman" w:cs="Times New Roman"/>
          <w:sz w:val="24"/>
          <w:szCs w:val="24"/>
          <w:lang w:eastAsia="ru-RU"/>
        </w:rPr>
        <w:t xml:space="preserve">ымен қатар, прокси-сервер </w:t>
      </w:r>
      <w:r w:rsidRPr="005F5660">
        <w:rPr>
          <w:rFonts w:ascii="Times New Roman" w:eastAsia="Times New Roman" w:hAnsi="Times New Roman" w:cs="Times New Roman"/>
          <w:sz w:val="24"/>
          <w:szCs w:val="24"/>
          <w:lang w:eastAsia="ru-RU"/>
        </w:rPr>
        <w:t>прокси-сервер жасай алатын қатты диск сияқты тұрақты деректер</w:t>
      </w:r>
      <w:r w:rsidR="005F5660" w:rsidRPr="005F5660">
        <w:rPr>
          <w:rFonts w:ascii="Times New Roman" w:eastAsia="Times New Roman" w:hAnsi="Times New Roman" w:cs="Times New Roman"/>
          <w:sz w:val="24"/>
          <w:szCs w:val="24"/>
          <w:lang w:eastAsia="ru-RU"/>
        </w:rPr>
        <w:t xml:space="preserve"> тасымалдаушысымен жабдықталған </w:t>
      </w:r>
      <w:r w:rsidRPr="005F5660">
        <w:rPr>
          <w:rFonts w:ascii="Times New Roman" w:eastAsia="Times New Roman" w:hAnsi="Times New Roman" w:cs="Times New Roman"/>
          <w:sz w:val="24"/>
          <w:szCs w:val="24"/>
          <w:lang w:eastAsia="ru-RU"/>
        </w:rPr>
        <w:t>физикалық жағынан сенсорлық түйіндерге қарағанда үлкен. Бұл критерий</w:t>
      </w:r>
      <w:r w:rsidR="005F5660" w:rsidRPr="005F5660">
        <w:rPr>
          <w:rFonts w:ascii="Times New Roman" w:eastAsia="Times New Roman" w:hAnsi="Times New Roman" w:cs="Times New Roman"/>
          <w:sz w:val="24"/>
          <w:szCs w:val="24"/>
          <w:lang w:eastAsia="ru-RU"/>
        </w:rPr>
        <w:t xml:space="preserve">лер болған жағдайдың бір мысалы </w:t>
      </w:r>
      <w:r w:rsidRPr="005F5660">
        <w:rPr>
          <w:rFonts w:ascii="Times New Roman" w:eastAsia="Times New Roman" w:hAnsi="Times New Roman" w:cs="Times New Roman"/>
          <w:sz w:val="24"/>
          <w:szCs w:val="24"/>
          <w:lang w:eastAsia="ru-RU"/>
        </w:rPr>
        <w:t>орындалады, бұл кеңсе ғимаратының ортасы. Мұнда прокси-серверд</w:t>
      </w:r>
      <w:r w:rsidR="005F5660" w:rsidRPr="005F5660">
        <w:rPr>
          <w:rFonts w:ascii="Times New Roman" w:eastAsia="Times New Roman" w:hAnsi="Times New Roman" w:cs="Times New Roman"/>
          <w:sz w:val="24"/>
          <w:szCs w:val="24"/>
          <w:lang w:eastAsia="ru-RU"/>
        </w:rPr>
        <w:t xml:space="preserve">і келесіге орналастыруға болады </w:t>
      </w:r>
      <w:r w:rsidRPr="005F5660">
        <w:rPr>
          <w:rFonts w:ascii="Times New Roman" w:eastAsia="Times New Roman" w:hAnsi="Times New Roman" w:cs="Times New Roman"/>
          <w:sz w:val="24"/>
          <w:szCs w:val="24"/>
          <w:lang w:eastAsia="ru-RU"/>
        </w:rPr>
        <w:t>сенсорлық желі тіпті сенсорлармен бірдей бө</w:t>
      </w:r>
      <w:r w:rsidR="005F5660" w:rsidRPr="005F5660">
        <w:rPr>
          <w:rFonts w:ascii="Times New Roman" w:eastAsia="Times New Roman" w:hAnsi="Times New Roman" w:cs="Times New Roman"/>
          <w:sz w:val="24"/>
          <w:szCs w:val="24"/>
          <w:lang w:eastAsia="ru-RU"/>
        </w:rPr>
        <w:t xml:space="preserve">лмеде болуы мүмкін және тікелей </w:t>
      </w:r>
      <w:r w:rsidRPr="005F5660">
        <w:rPr>
          <w:rFonts w:ascii="Times New Roman" w:eastAsia="Times New Roman" w:hAnsi="Times New Roman" w:cs="Times New Roman"/>
          <w:sz w:val="24"/>
          <w:szCs w:val="24"/>
          <w:lang w:eastAsia="ru-RU"/>
        </w:rPr>
        <w:t>электр энергиясына қол жеткізу. Тағы бір мы</w:t>
      </w:r>
      <w:r w:rsidR="005F5660" w:rsidRPr="005F5660">
        <w:rPr>
          <w:rFonts w:ascii="Times New Roman" w:eastAsia="Times New Roman" w:hAnsi="Times New Roman" w:cs="Times New Roman"/>
          <w:sz w:val="24"/>
          <w:szCs w:val="24"/>
          <w:lang w:eastAsia="ru-RU"/>
        </w:rPr>
        <w:t xml:space="preserve">сал-навигациялық сенсорлық желі </w:t>
      </w:r>
      <w:r w:rsidRPr="005F5660">
        <w:rPr>
          <w:rFonts w:ascii="Times New Roman" w:eastAsia="Times New Roman" w:hAnsi="Times New Roman" w:cs="Times New Roman"/>
          <w:sz w:val="24"/>
          <w:szCs w:val="24"/>
          <w:lang w:eastAsia="ru-RU"/>
        </w:rPr>
        <w:t xml:space="preserve">прокси-сервер үлкен батарея блогымен жабдықталған және </w:t>
      </w:r>
      <w:r w:rsidR="005F5660" w:rsidRPr="005F5660">
        <w:rPr>
          <w:rFonts w:ascii="Times New Roman" w:eastAsia="Times New Roman" w:hAnsi="Times New Roman" w:cs="Times New Roman"/>
          <w:sz w:val="24"/>
          <w:szCs w:val="24"/>
          <w:lang w:eastAsia="ru-RU"/>
        </w:rPr>
        <w:t xml:space="preserve">су арқылы орналастырылуы мүмкін </w:t>
      </w:r>
      <w:r w:rsidRPr="005F5660">
        <w:rPr>
          <w:rFonts w:ascii="Times New Roman" w:eastAsia="Times New Roman" w:hAnsi="Times New Roman" w:cs="Times New Roman"/>
          <w:sz w:val="24"/>
          <w:szCs w:val="24"/>
          <w:lang w:eastAsia="ru-RU"/>
        </w:rPr>
        <w:t>прокси түйіннің физикалық өлшемінің мәні азайтылатындай етіп буя.</w:t>
      </w:r>
    </w:p>
    <w:p w:rsidR="00044A0A" w:rsidRPr="005F5660" w:rsidRDefault="00044A0A" w:rsidP="005F5660">
      <w:pPr>
        <w:tabs>
          <w:tab w:val="left" w:pos="3420"/>
        </w:tabs>
        <w:jc w:val="both"/>
        <w:rPr>
          <w:rFonts w:ascii="Times New Roman" w:eastAsia="Times New Roman" w:hAnsi="Times New Roman" w:cs="Times New Roman"/>
          <w:sz w:val="24"/>
          <w:szCs w:val="24"/>
          <w:lang w:eastAsia="ru-RU"/>
        </w:rPr>
        <w:sectPr w:rsidR="00044A0A" w:rsidRPr="005F5660">
          <w:pgSz w:w="12240" w:h="15840"/>
          <w:pgMar w:top="1440" w:right="1440" w:bottom="1440" w:left="1440" w:header="0" w:footer="0" w:gutter="0"/>
          <w:cols w:space="0" w:equalWidth="0">
            <w:col w:w="9360"/>
          </w:cols>
          <w:docGrid w:linePitch="360"/>
        </w:sectPr>
      </w:pPr>
      <w:r w:rsidRPr="005F5660">
        <w:rPr>
          <w:rFonts w:ascii="Times New Roman" w:eastAsia="Times New Roman" w:hAnsi="Times New Roman" w:cs="Times New Roman"/>
          <w:sz w:val="24"/>
          <w:szCs w:val="24"/>
          <w:lang w:eastAsia="ru-RU"/>
        </w:rPr>
        <w:t>Алдыңғы прокси-серверлерді сенсорлық желінің күйін бақылау және адам операторларына сенсорлардың істен шығуы туралы есептер шығару сияқты өзара байланысты болудан басқа бірқатар мақсаттарда пайдалануға болады</w:t>
      </w:r>
      <w:r w:rsidRPr="005F5660">
        <w:rPr>
          <w:rFonts w:ascii="Times New Roman" w:eastAsia="Times New Roman" w:hAnsi="Times New Roman" w:cs="Times New Roman"/>
          <w:sz w:val="24"/>
          <w:szCs w:val="24"/>
          <w:lang w:eastAsia="ru-RU"/>
        </w:rPr>
        <w:tab/>
      </w:r>
    </w:p>
    <w:p w:rsidR="00044A0A" w:rsidRPr="00044A0A" w:rsidRDefault="00044A0A" w:rsidP="005F5660">
      <w:pPr>
        <w:spacing w:after="0" w:line="200" w:lineRule="exact"/>
        <w:jc w:val="both"/>
        <w:rPr>
          <w:rFonts w:ascii="Times New Roman" w:eastAsia="Times New Roman" w:hAnsi="Times New Roman" w:cs="Times New Roman"/>
          <w:sz w:val="24"/>
          <w:szCs w:val="24"/>
          <w:lang w:eastAsia="ru-RU"/>
        </w:rPr>
      </w:pPr>
    </w:p>
    <w:p w:rsidR="00044A0A" w:rsidRPr="00044A0A" w:rsidRDefault="00044A0A" w:rsidP="005F5660">
      <w:pPr>
        <w:spacing w:after="0" w:line="200" w:lineRule="exact"/>
        <w:jc w:val="both"/>
        <w:rPr>
          <w:rFonts w:ascii="Times New Roman" w:eastAsia="Times New Roman" w:hAnsi="Times New Roman" w:cs="Times New Roman"/>
          <w:sz w:val="24"/>
          <w:szCs w:val="24"/>
          <w:lang w:eastAsia="ru-RU"/>
        </w:rPr>
      </w:pPr>
    </w:p>
    <w:p w:rsidR="00044A0A" w:rsidRPr="00044A0A" w:rsidRDefault="00044A0A" w:rsidP="005F5660">
      <w:pPr>
        <w:spacing w:after="0" w:line="200" w:lineRule="exact"/>
        <w:jc w:val="both"/>
        <w:rPr>
          <w:rFonts w:ascii="Times New Roman" w:eastAsia="Times New Roman" w:hAnsi="Times New Roman" w:cs="Times New Roman"/>
          <w:sz w:val="24"/>
          <w:szCs w:val="24"/>
          <w:lang w:eastAsia="ru-RU"/>
        </w:rPr>
      </w:pPr>
    </w:p>
    <w:p w:rsidR="00044A0A" w:rsidRPr="00044A0A" w:rsidRDefault="00044A0A" w:rsidP="005F5660">
      <w:pPr>
        <w:spacing w:after="0" w:line="210" w:lineRule="exact"/>
        <w:jc w:val="both"/>
        <w:rPr>
          <w:rFonts w:ascii="Times New Roman" w:eastAsia="Times New Roman" w:hAnsi="Times New Roman" w:cs="Times New Roman"/>
          <w:sz w:val="24"/>
          <w:szCs w:val="24"/>
          <w:lang w:eastAsia="ru-RU"/>
        </w:rPr>
      </w:pPr>
    </w:p>
    <w:p w:rsidR="0097235D" w:rsidRPr="007537E3" w:rsidRDefault="0097235D" w:rsidP="005F5660">
      <w:pPr>
        <w:tabs>
          <w:tab w:val="left" w:pos="2340"/>
        </w:tabs>
        <w:ind w:firstLine="708"/>
        <w:jc w:val="both"/>
        <w:rPr>
          <w:rFonts w:ascii="Times New Roman" w:hAnsi="Times New Roman" w:cs="Times New Roman"/>
          <w:sz w:val="24"/>
          <w:szCs w:val="24"/>
        </w:rPr>
      </w:pPr>
    </w:p>
    <w:sectPr w:rsidR="0097235D" w:rsidRPr="00753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B7E0B"/>
    <w:multiLevelType w:val="multilevel"/>
    <w:tmpl w:val="6F00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E168B"/>
    <w:multiLevelType w:val="multilevel"/>
    <w:tmpl w:val="11DA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9C"/>
    <w:rsid w:val="00044A0A"/>
    <w:rsid w:val="000D4BCC"/>
    <w:rsid w:val="005F5660"/>
    <w:rsid w:val="007537E3"/>
    <w:rsid w:val="0097235D"/>
    <w:rsid w:val="00C7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BDC2"/>
  <w15:chartTrackingRefBased/>
  <w15:docId w15:val="{13DC5D16-628E-4CF8-B648-49ECB97C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686058">
      <w:bodyDiv w:val="1"/>
      <w:marLeft w:val="0"/>
      <w:marRight w:val="0"/>
      <w:marTop w:val="0"/>
      <w:marBottom w:val="0"/>
      <w:divBdr>
        <w:top w:val="none" w:sz="0" w:space="0" w:color="auto"/>
        <w:left w:val="none" w:sz="0" w:space="0" w:color="auto"/>
        <w:bottom w:val="none" w:sz="0" w:space="0" w:color="auto"/>
        <w:right w:val="none" w:sz="0" w:space="0" w:color="auto"/>
      </w:divBdr>
      <w:divsChild>
        <w:div w:id="473449507">
          <w:marLeft w:val="336"/>
          <w:marRight w:val="0"/>
          <w:marTop w:val="120"/>
          <w:marBottom w:val="312"/>
          <w:divBdr>
            <w:top w:val="none" w:sz="0" w:space="0" w:color="auto"/>
            <w:left w:val="none" w:sz="0" w:space="0" w:color="auto"/>
            <w:bottom w:val="none" w:sz="0" w:space="0" w:color="auto"/>
            <w:right w:val="none" w:sz="0" w:space="0" w:color="auto"/>
          </w:divBdr>
          <w:divsChild>
            <w:div w:id="9162878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40968453">
          <w:marLeft w:val="336"/>
          <w:marRight w:val="0"/>
          <w:marTop w:val="120"/>
          <w:marBottom w:val="312"/>
          <w:divBdr>
            <w:top w:val="none" w:sz="0" w:space="0" w:color="auto"/>
            <w:left w:val="none" w:sz="0" w:space="0" w:color="auto"/>
            <w:bottom w:val="none" w:sz="0" w:space="0" w:color="auto"/>
            <w:right w:val="none" w:sz="0" w:space="0" w:color="auto"/>
          </w:divBdr>
          <w:divsChild>
            <w:div w:id="18850958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1771</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2021-08-21T11:50:00Z</dcterms:created>
  <dcterms:modified xsi:type="dcterms:W3CDTF">2021-08-21T11:50:00Z</dcterms:modified>
</cp:coreProperties>
</file>